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31"/>
        <w:tblW w:w="10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9"/>
        <w:gridCol w:w="2391"/>
      </w:tblGrid>
      <w:tr w:rsidR="00536ECF" w14:paraId="65F21E23" w14:textId="77777777">
        <w:trPr>
          <w:cantSplit/>
          <w:trHeight w:hRule="exact" w:val="1159"/>
        </w:trPr>
        <w:tc>
          <w:tcPr>
            <w:tcW w:w="7739" w:type="dxa"/>
          </w:tcPr>
          <w:p w14:paraId="04FA10D7" w14:textId="1046A8B6" w:rsidR="00536ECF" w:rsidRDefault="001B4A1E">
            <w:pPr>
              <w:pStyle w:val="scfstandard"/>
              <w:tabs>
                <w:tab w:val="left" w:pos="5270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0" w:name="_Hlk499553440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</w:p>
          <w:p w14:paraId="0864B01F" w14:textId="77777777" w:rsidR="00536ECF" w:rsidRDefault="00536ECF">
            <w:pPr>
              <w:pStyle w:val="scfstandard"/>
              <w:tabs>
                <w:tab w:val="left" w:pos="5270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19C54897" w14:textId="77777777" w:rsidR="00536ECF" w:rsidRDefault="00536ECF">
            <w:pPr>
              <w:tabs>
                <w:tab w:val="left" w:pos="531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7E8C97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45E7C" w14:textId="77777777" w:rsidR="00536ECF" w:rsidRDefault="001B4A1E">
            <w:pPr>
              <w:tabs>
                <w:tab w:val="left" w:pos="248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391" w:type="dxa"/>
          </w:tcPr>
          <w:p w14:paraId="4109AEE3" w14:textId="77777777" w:rsidR="00536ECF" w:rsidRDefault="001B4A1E">
            <w:pPr>
              <w:pStyle w:val="scfBereich"/>
              <w:spacing w:before="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1" w:name="scf_abs_bereich"/>
            <w:bookmarkEnd w:id="1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Financial Services</w:t>
            </w:r>
          </w:p>
          <w:p w14:paraId="2B870D43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49229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83264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B78D8C" w14:textId="77777777" w:rsidR="00FA5E2C" w:rsidRPr="00FA5E2C" w:rsidRDefault="00FA5E2C">
      <w:pPr>
        <w:pStyle w:val="scfvertrauen"/>
        <w:tabs>
          <w:tab w:val="left" w:pos="550"/>
          <w:tab w:val="left" w:pos="2950"/>
        </w:tabs>
        <w:spacing w:before="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2" w:name="scf_dummy"/>
      <w:bookmarkStart w:id="3" w:name="scf_vertrauen"/>
      <w:bookmarkEnd w:id="2"/>
      <w:bookmarkEnd w:id="3"/>
    </w:p>
    <w:p w14:paraId="5013C1C5" w14:textId="144D82DA" w:rsidR="00536ECF" w:rsidRPr="006D7291" w:rsidRDefault="00E43B13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4" w:name="_Hlk499553517"/>
      <w:r>
        <w:rPr>
          <w:rFonts w:asciiTheme="minorHAnsi" w:hAnsiTheme="minorHAnsi" w:cstheme="minorHAnsi"/>
          <w:b/>
          <w:sz w:val="28"/>
          <w:szCs w:val="28"/>
        </w:rPr>
        <w:t>4 wyzwania, z którymi muszą się zmierzyć polskie MŚP</w:t>
      </w:r>
      <w:r w:rsidR="007C34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E213F">
        <w:rPr>
          <w:rFonts w:asciiTheme="minorHAnsi" w:hAnsiTheme="minorHAnsi" w:cstheme="minorHAnsi"/>
          <w:b/>
          <w:sz w:val="28"/>
          <w:szCs w:val="28"/>
        </w:rPr>
        <w:t>w 2020 r.</w:t>
      </w:r>
    </w:p>
    <w:bookmarkEnd w:id="0"/>
    <w:bookmarkEnd w:id="4"/>
    <w:p w14:paraId="63ED691C" w14:textId="3FC1CA68" w:rsidR="00581287" w:rsidRPr="001C210C" w:rsidRDefault="001C210C" w:rsidP="00A82003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Rok 2020 może przynieść wiele zmian dla polskiego sektora MŚP. Firmy powinny odpowiednio przygotować się na najważniejsze wyzwania. </w:t>
      </w:r>
      <w:r w:rsidR="008471BF">
        <w:rPr>
          <w:rFonts w:asciiTheme="minorHAnsi" w:hAnsiTheme="minorHAnsi" w:cstheme="minorHAnsi"/>
          <w:b/>
          <w:sz w:val="24"/>
          <w:szCs w:val="24"/>
        </w:rPr>
        <w:t>Które mogą być najdotkliwsze i wpływać na większość sektora? Zdaniem e</w:t>
      </w:r>
      <w:r>
        <w:rPr>
          <w:rFonts w:asciiTheme="minorHAnsi" w:hAnsiTheme="minorHAnsi" w:cstheme="minorHAnsi"/>
          <w:b/>
          <w:sz w:val="24"/>
          <w:szCs w:val="24"/>
        </w:rPr>
        <w:t>kspert</w:t>
      </w:r>
      <w:r w:rsidR="008471BF">
        <w:rPr>
          <w:rFonts w:asciiTheme="minorHAnsi" w:hAnsiTheme="minorHAnsi" w:cstheme="minorHAnsi"/>
          <w:b/>
          <w:sz w:val="24"/>
          <w:szCs w:val="24"/>
        </w:rPr>
        <w:t>a</w:t>
      </w:r>
      <w:r>
        <w:rPr>
          <w:rFonts w:asciiTheme="minorHAnsi" w:hAnsiTheme="minorHAnsi" w:cstheme="minorHAnsi"/>
          <w:b/>
          <w:sz w:val="24"/>
          <w:szCs w:val="24"/>
        </w:rPr>
        <w:t xml:space="preserve"> Siemens Financial Services</w:t>
      </w:r>
      <w:r w:rsidR="008471BF">
        <w:rPr>
          <w:rFonts w:asciiTheme="minorHAnsi" w:hAnsiTheme="minorHAnsi" w:cstheme="minorHAnsi"/>
          <w:b/>
          <w:sz w:val="24"/>
          <w:szCs w:val="24"/>
        </w:rPr>
        <w:t xml:space="preserve"> spowolnienie gospodarcze, gorsza kondycja finansowa,</w:t>
      </w:r>
      <w:r w:rsidR="007051D5">
        <w:rPr>
          <w:rFonts w:asciiTheme="minorHAnsi" w:hAnsiTheme="minorHAnsi" w:cstheme="minorHAnsi"/>
          <w:b/>
          <w:sz w:val="24"/>
          <w:szCs w:val="24"/>
        </w:rPr>
        <w:t xml:space="preserve"> sytuacja na ryn</w:t>
      </w:r>
      <w:r w:rsidR="008471BF">
        <w:rPr>
          <w:rFonts w:asciiTheme="minorHAnsi" w:hAnsiTheme="minorHAnsi" w:cstheme="minorHAnsi"/>
          <w:b/>
          <w:sz w:val="24"/>
          <w:szCs w:val="24"/>
        </w:rPr>
        <w:t>ku pracy i</w:t>
      </w:r>
      <w:r w:rsidR="007051D5">
        <w:rPr>
          <w:rFonts w:asciiTheme="minorHAnsi" w:hAnsiTheme="minorHAnsi" w:cstheme="minorHAnsi"/>
          <w:b/>
          <w:sz w:val="24"/>
          <w:szCs w:val="24"/>
        </w:rPr>
        <w:t xml:space="preserve"> potrzeba inwestycji</w:t>
      </w:r>
      <w:r w:rsidR="008471BF">
        <w:rPr>
          <w:rFonts w:asciiTheme="minorHAnsi" w:hAnsiTheme="minorHAnsi" w:cstheme="minorHAnsi"/>
          <w:b/>
          <w:sz w:val="24"/>
          <w:szCs w:val="24"/>
        </w:rPr>
        <w:t xml:space="preserve"> to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35D61">
        <w:rPr>
          <w:rFonts w:asciiTheme="minorHAnsi" w:hAnsiTheme="minorHAnsi" w:cstheme="minorHAnsi"/>
          <w:b/>
          <w:sz w:val="24"/>
          <w:szCs w:val="24"/>
        </w:rPr>
        <w:t>cztery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00222">
        <w:rPr>
          <w:rFonts w:asciiTheme="minorHAnsi" w:hAnsiTheme="minorHAnsi" w:cstheme="minorHAnsi"/>
          <w:b/>
          <w:sz w:val="24"/>
          <w:szCs w:val="24"/>
        </w:rPr>
        <w:t xml:space="preserve">najtrudniejsze </w:t>
      </w:r>
      <w:r>
        <w:rPr>
          <w:rFonts w:asciiTheme="minorHAnsi" w:hAnsiTheme="minorHAnsi" w:cstheme="minorHAnsi"/>
          <w:b/>
          <w:sz w:val="24"/>
          <w:szCs w:val="24"/>
        </w:rPr>
        <w:t xml:space="preserve">z nich. </w:t>
      </w:r>
    </w:p>
    <w:p w14:paraId="102261BD" w14:textId="07AFA5C1" w:rsidR="00A82003" w:rsidRPr="002E1C04" w:rsidRDefault="002E1C04" w:rsidP="00A82003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1C04">
        <w:rPr>
          <w:rFonts w:asciiTheme="minorHAnsi" w:hAnsiTheme="minorHAnsi" w:cstheme="minorHAnsi"/>
          <w:b/>
          <w:sz w:val="24"/>
          <w:szCs w:val="24"/>
        </w:rPr>
        <w:t>Spowolnienie gospodarcze</w:t>
      </w:r>
    </w:p>
    <w:p w14:paraId="10F421D6" w14:textId="10203C56" w:rsidR="00A82003" w:rsidRDefault="00F473F2" w:rsidP="00A8200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Jednym z głównych wyzw</w:t>
      </w:r>
      <w:r w:rsidR="00002854">
        <w:rPr>
          <w:rFonts w:asciiTheme="minorHAnsi" w:hAnsiTheme="minorHAnsi" w:cstheme="minorHAnsi"/>
          <w:sz w:val="24"/>
          <w:szCs w:val="24"/>
        </w:rPr>
        <w:t>ań dla sektora MŚP będzie</w:t>
      </w:r>
      <w:r>
        <w:rPr>
          <w:rFonts w:asciiTheme="minorHAnsi" w:hAnsiTheme="minorHAnsi" w:cstheme="minorHAnsi"/>
          <w:sz w:val="24"/>
          <w:szCs w:val="24"/>
        </w:rPr>
        <w:t xml:space="preserve"> spowolnienie gospodarcze. Jak wynika z danych GUS, </w:t>
      </w:r>
      <w:r w:rsidR="00116D07">
        <w:rPr>
          <w:rFonts w:asciiTheme="minorHAnsi" w:hAnsiTheme="minorHAnsi" w:cstheme="minorHAnsi"/>
          <w:sz w:val="24"/>
          <w:szCs w:val="24"/>
        </w:rPr>
        <w:t>PKB wzro</w:t>
      </w:r>
      <w:r w:rsidR="006E29DE">
        <w:rPr>
          <w:rFonts w:asciiTheme="minorHAnsi" w:hAnsiTheme="minorHAnsi" w:cstheme="minorHAnsi"/>
          <w:sz w:val="24"/>
          <w:szCs w:val="24"/>
        </w:rPr>
        <w:t>sł</w:t>
      </w:r>
      <w:r w:rsidR="00116D07">
        <w:rPr>
          <w:rFonts w:asciiTheme="minorHAnsi" w:hAnsiTheme="minorHAnsi" w:cstheme="minorHAnsi"/>
          <w:sz w:val="24"/>
          <w:szCs w:val="24"/>
        </w:rPr>
        <w:t>o</w:t>
      </w:r>
      <w:r w:rsidR="006E29DE">
        <w:rPr>
          <w:rFonts w:asciiTheme="minorHAnsi" w:hAnsiTheme="minorHAnsi" w:cstheme="minorHAnsi"/>
          <w:sz w:val="24"/>
          <w:szCs w:val="24"/>
        </w:rPr>
        <w:t xml:space="preserve"> w</w:t>
      </w:r>
      <w:r w:rsidR="009917D5">
        <w:rPr>
          <w:rFonts w:asciiTheme="minorHAnsi" w:hAnsiTheme="minorHAnsi" w:cstheme="minorHAnsi"/>
          <w:sz w:val="24"/>
          <w:szCs w:val="24"/>
        </w:rPr>
        <w:t xml:space="preserve"> </w:t>
      </w:r>
      <w:r w:rsidR="00C35D61">
        <w:rPr>
          <w:rFonts w:asciiTheme="minorHAnsi" w:hAnsiTheme="minorHAnsi" w:cstheme="minorHAnsi"/>
          <w:sz w:val="24"/>
          <w:szCs w:val="24"/>
        </w:rPr>
        <w:t xml:space="preserve">III </w:t>
      </w:r>
      <w:r w:rsidR="009917D5">
        <w:rPr>
          <w:rFonts w:asciiTheme="minorHAnsi" w:hAnsiTheme="minorHAnsi" w:cstheme="minorHAnsi"/>
          <w:sz w:val="24"/>
          <w:szCs w:val="24"/>
        </w:rPr>
        <w:t>kw</w:t>
      </w:r>
      <w:r w:rsidR="00FA630A">
        <w:rPr>
          <w:rFonts w:asciiTheme="minorHAnsi" w:hAnsiTheme="minorHAnsi" w:cstheme="minorHAnsi"/>
          <w:sz w:val="24"/>
          <w:szCs w:val="24"/>
        </w:rPr>
        <w:t>.</w:t>
      </w:r>
      <w:r w:rsidR="006E29DE">
        <w:rPr>
          <w:rFonts w:asciiTheme="minorHAnsi" w:hAnsiTheme="minorHAnsi" w:cstheme="minorHAnsi"/>
          <w:sz w:val="24"/>
          <w:szCs w:val="24"/>
        </w:rPr>
        <w:t xml:space="preserve"> o 3,9 proc.</w:t>
      </w:r>
      <w:r w:rsidR="009917D5">
        <w:rPr>
          <w:rFonts w:asciiTheme="minorHAnsi" w:hAnsiTheme="minorHAnsi" w:cstheme="minorHAnsi"/>
          <w:sz w:val="24"/>
          <w:szCs w:val="24"/>
        </w:rPr>
        <w:t xml:space="preserve"> (w porównaniu do ubiegłego roku).</w:t>
      </w:r>
      <w:r w:rsidR="006E29DE">
        <w:rPr>
          <w:rFonts w:asciiTheme="minorHAnsi" w:hAnsiTheme="minorHAnsi" w:cstheme="minorHAnsi"/>
          <w:sz w:val="24"/>
          <w:szCs w:val="24"/>
        </w:rPr>
        <w:t xml:space="preserve"> Wcześniejszy kwartał zakończył się z wynikiem 4,6 proc. Co ważne, analizując dane</w:t>
      </w:r>
      <w:r w:rsidR="00353134">
        <w:rPr>
          <w:rFonts w:asciiTheme="minorHAnsi" w:hAnsiTheme="minorHAnsi" w:cstheme="minorHAnsi"/>
          <w:sz w:val="24"/>
          <w:szCs w:val="24"/>
        </w:rPr>
        <w:t xml:space="preserve"> kwartalne od połowy</w:t>
      </w:r>
      <w:r w:rsidR="006E29DE">
        <w:rPr>
          <w:rFonts w:asciiTheme="minorHAnsi" w:hAnsiTheme="minorHAnsi" w:cstheme="minorHAnsi"/>
          <w:sz w:val="24"/>
          <w:szCs w:val="24"/>
        </w:rPr>
        <w:t xml:space="preserve"> 2018 r</w:t>
      </w:r>
      <w:r w:rsidR="00FA630A">
        <w:rPr>
          <w:rFonts w:asciiTheme="minorHAnsi" w:hAnsiTheme="minorHAnsi" w:cstheme="minorHAnsi"/>
          <w:sz w:val="24"/>
          <w:szCs w:val="24"/>
        </w:rPr>
        <w:t>.</w:t>
      </w:r>
      <w:r w:rsidR="00353134">
        <w:rPr>
          <w:rFonts w:asciiTheme="minorHAnsi" w:hAnsiTheme="minorHAnsi" w:cstheme="minorHAnsi"/>
          <w:sz w:val="24"/>
          <w:szCs w:val="24"/>
        </w:rPr>
        <w:t>,</w:t>
      </w:r>
      <w:r w:rsidR="006E29DE">
        <w:rPr>
          <w:rFonts w:asciiTheme="minorHAnsi" w:hAnsiTheme="minorHAnsi" w:cstheme="minorHAnsi"/>
          <w:sz w:val="24"/>
          <w:szCs w:val="24"/>
        </w:rPr>
        <w:t xml:space="preserve"> widzimy</w:t>
      </w:r>
      <w:r w:rsidR="009917D5">
        <w:rPr>
          <w:rFonts w:asciiTheme="minorHAnsi" w:hAnsiTheme="minorHAnsi" w:cstheme="minorHAnsi"/>
          <w:sz w:val="24"/>
          <w:szCs w:val="24"/>
        </w:rPr>
        <w:t xml:space="preserve"> stały spadek tempa wzrostu PKB, </w:t>
      </w:r>
      <w:r w:rsidR="00C35D61">
        <w:rPr>
          <w:rFonts w:asciiTheme="minorHAnsi" w:hAnsiTheme="minorHAnsi" w:cstheme="minorHAnsi"/>
          <w:sz w:val="24"/>
          <w:szCs w:val="24"/>
        </w:rPr>
        <w:t xml:space="preserve">co </w:t>
      </w:r>
      <w:r w:rsidR="009917D5">
        <w:rPr>
          <w:rFonts w:asciiTheme="minorHAnsi" w:hAnsiTheme="minorHAnsi" w:cstheme="minorHAnsi"/>
          <w:sz w:val="24"/>
          <w:szCs w:val="24"/>
        </w:rPr>
        <w:t>jest jedn</w:t>
      </w:r>
      <w:r w:rsidR="00C35D61">
        <w:rPr>
          <w:rFonts w:asciiTheme="minorHAnsi" w:hAnsiTheme="minorHAnsi" w:cstheme="minorHAnsi"/>
          <w:sz w:val="24"/>
          <w:szCs w:val="24"/>
        </w:rPr>
        <w:t>ą</w:t>
      </w:r>
      <w:r w:rsidR="009917D5">
        <w:rPr>
          <w:rFonts w:asciiTheme="minorHAnsi" w:hAnsiTheme="minorHAnsi" w:cstheme="minorHAnsi"/>
          <w:sz w:val="24"/>
          <w:szCs w:val="24"/>
        </w:rPr>
        <w:t xml:space="preserve"> z najważniejszych przesłanek potwierdzający</w:t>
      </w:r>
      <w:r w:rsidR="00C35D61">
        <w:rPr>
          <w:rFonts w:asciiTheme="minorHAnsi" w:hAnsiTheme="minorHAnsi" w:cstheme="minorHAnsi"/>
          <w:sz w:val="24"/>
          <w:szCs w:val="24"/>
        </w:rPr>
        <w:t>ch</w:t>
      </w:r>
      <w:r w:rsidR="009917D5">
        <w:rPr>
          <w:rFonts w:asciiTheme="minorHAnsi" w:hAnsiTheme="minorHAnsi" w:cstheme="minorHAnsi"/>
          <w:sz w:val="24"/>
          <w:szCs w:val="24"/>
        </w:rPr>
        <w:t xml:space="preserve"> zbliżające się spowolnienie. </w:t>
      </w:r>
    </w:p>
    <w:p w14:paraId="46C71F4B" w14:textId="61FE2D1A" w:rsidR="009917D5" w:rsidRDefault="009917D5" w:rsidP="00A8200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Warto także zwrócić</w:t>
      </w:r>
      <w:r w:rsidR="00CF5961">
        <w:rPr>
          <w:rFonts w:asciiTheme="minorHAnsi" w:hAnsiTheme="minorHAnsi" w:cstheme="minorHAnsi"/>
          <w:sz w:val="24"/>
          <w:szCs w:val="24"/>
        </w:rPr>
        <w:t xml:space="preserve"> uwagę</w:t>
      </w:r>
      <w:r w:rsidR="00FA4963">
        <w:rPr>
          <w:rFonts w:asciiTheme="minorHAnsi" w:hAnsiTheme="minorHAnsi" w:cstheme="minorHAnsi"/>
          <w:sz w:val="24"/>
          <w:szCs w:val="24"/>
        </w:rPr>
        <w:t xml:space="preserve"> na strukturę ostatnich danych, ponieważ wszystkie części składowe wzrostu się pogorszyły. Co najbardziej zaskoczyło rynek, popyt krajowy urósł o 3,3 proc. – o 1,3 pkt. proc. mniej niż w </w:t>
      </w:r>
      <w:r w:rsidR="00C35D61">
        <w:rPr>
          <w:rFonts w:asciiTheme="minorHAnsi" w:hAnsiTheme="minorHAnsi" w:cstheme="minorHAnsi"/>
          <w:sz w:val="24"/>
          <w:szCs w:val="24"/>
        </w:rPr>
        <w:t>II</w:t>
      </w:r>
      <w:r w:rsidR="00FA4963">
        <w:rPr>
          <w:rFonts w:asciiTheme="minorHAnsi" w:hAnsiTheme="minorHAnsi" w:cstheme="minorHAnsi"/>
          <w:sz w:val="24"/>
          <w:szCs w:val="24"/>
        </w:rPr>
        <w:t xml:space="preserve"> kw.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86F21">
        <w:rPr>
          <w:rFonts w:asciiTheme="minorHAnsi" w:hAnsiTheme="minorHAnsi" w:cstheme="minorHAnsi"/>
          <w:sz w:val="24"/>
          <w:szCs w:val="24"/>
        </w:rPr>
        <w:t>Niepokojący</w:t>
      </w:r>
      <w:r w:rsidR="00FA4963">
        <w:rPr>
          <w:rFonts w:asciiTheme="minorHAnsi" w:hAnsiTheme="minorHAnsi" w:cstheme="minorHAnsi"/>
          <w:sz w:val="24"/>
          <w:szCs w:val="24"/>
        </w:rPr>
        <w:t xml:space="preserve"> spadek dynamiki wi</w:t>
      </w:r>
      <w:r w:rsidR="000074F4">
        <w:rPr>
          <w:rFonts w:asciiTheme="minorHAnsi" w:hAnsiTheme="minorHAnsi" w:cstheme="minorHAnsi"/>
          <w:sz w:val="24"/>
          <w:szCs w:val="24"/>
        </w:rPr>
        <w:t>d</w:t>
      </w:r>
      <w:r w:rsidR="00FA4963">
        <w:rPr>
          <w:rFonts w:asciiTheme="minorHAnsi" w:hAnsiTheme="minorHAnsi" w:cstheme="minorHAnsi"/>
          <w:sz w:val="24"/>
          <w:szCs w:val="24"/>
        </w:rPr>
        <w:t xml:space="preserve">ać także </w:t>
      </w:r>
      <w:r w:rsidR="00586F21">
        <w:rPr>
          <w:rFonts w:asciiTheme="minorHAnsi" w:hAnsiTheme="minorHAnsi" w:cstheme="minorHAnsi"/>
          <w:sz w:val="24"/>
          <w:szCs w:val="24"/>
        </w:rPr>
        <w:t>w inwestycjach. Według</w:t>
      </w:r>
      <w:r w:rsidR="00FA4963">
        <w:rPr>
          <w:rFonts w:asciiTheme="minorHAnsi" w:hAnsiTheme="minorHAnsi" w:cstheme="minorHAnsi"/>
          <w:sz w:val="24"/>
          <w:szCs w:val="24"/>
        </w:rPr>
        <w:t xml:space="preserve"> danych</w:t>
      </w:r>
      <w:r w:rsidR="00586F21">
        <w:rPr>
          <w:rFonts w:asciiTheme="minorHAnsi" w:hAnsiTheme="minorHAnsi" w:cstheme="minorHAnsi"/>
          <w:sz w:val="24"/>
          <w:szCs w:val="24"/>
        </w:rPr>
        <w:t xml:space="preserve"> GUS</w:t>
      </w:r>
      <w:r w:rsidR="00FA4963">
        <w:rPr>
          <w:rFonts w:asciiTheme="minorHAnsi" w:hAnsiTheme="minorHAnsi" w:cstheme="minorHAnsi"/>
          <w:sz w:val="24"/>
          <w:szCs w:val="24"/>
        </w:rPr>
        <w:t xml:space="preserve"> wzrosły</w:t>
      </w:r>
      <w:r w:rsidR="00586F21">
        <w:rPr>
          <w:rFonts w:asciiTheme="minorHAnsi" w:hAnsiTheme="minorHAnsi" w:cstheme="minorHAnsi"/>
          <w:sz w:val="24"/>
          <w:szCs w:val="24"/>
        </w:rPr>
        <w:t xml:space="preserve"> one</w:t>
      </w:r>
      <w:r w:rsidR="005D6CBC">
        <w:rPr>
          <w:rFonts w:asciiTheme="minorHAnsi" w:hAnsiTheme="minorHAnsi" w:cstheme="minorHAnsi"/>
          <w:sz w:val="24"/>
          <w:szCs w:val="24"/>
        </w:rPr>
        <w:t xml:space="preserve"> rok do roku o 4,7 proc. W poprzednim kwartale dynamika wynosi</w:t>
      </w:r>
      <w:r w:rsidR="00CF5961">
        <w:rPr>
          <w:rFonts w:asciiTheme="minorHAnsi" w:hAnsiTheme="minorHAnsi" w:cstheme="minorHAnsi"/>
          <w:sz w:val="24"/>
          <w:szCs w:val="24"/>
        </w:rPr>
        <w:t>ła 9,1 p</w:t>
      </w:r>
      <w:r w:rsidR="00586F21">
        <w:rPr>
          <w:rFonts w:asciiTheme="minorHAnsi" w:hAnsiTheme="minorHAnsi" w:cstheme="minorHAnsi"/>
          <w:sz w:val="24"/>
          <w:szCs w:val="24"/>
        </w:rPr>
        <w:t>roc.</w:t>
      </w:r>
      <w:r w:rsidR="005D6CBC">
        <w:rPr>
          <w:rFonts w:asciiTheme="minorHAnsi" w:hAnsiTheme="minorHAnsi" w:cstheme="minorHAnsi"/>
          <w:sz w:val="24"/>
          <w:szCs w:val="24"/>
        </w:rPr>
        <w:t xml:space="preserve"> Jeszcze w </w:t>
      </w:r>
      <w:r w:rsidR="00C35D61">
        <w:rPr>
          <w:rFonts w:asciiTheme="minorHAnsi" w:hAnsiTheme="minorHAnsi" w:cstheme="minorHAnsi"/>
          <w:sz w:val="24"/>
          <w:szCs w:val="24"/>
        </w:rPr>
        <w:t>II</w:t>
      </w:r>
      <w:r w:rsidR="005D6CBC">
        <w:rPr>
          <w:rFonts w:asciiTheme="minorHAnsi" w:hAnsiTheme="minorHAnsi" w:cstheme="minorHAnsi"/>
          <w:sz w:val="24"/>
          <w:szCs w:val="24"/>
        </w:rPr>
        <w:t xml:space="preserve"> kw</w:t>
      </w:r>
      <w:r w:rsidR="00FA630A">
        <w:rPr>
          <w:rFonts w:asciiTheme="minorHAnsi" w:hAnsiTheme="minorHAnsi" w:cstheme="minorHAnsi"/>
          <w:sz w:val="24"/>
          <w:szCs w:val="24"/>
        </w:rPr>
        <w:t>.</w:t>
      </w:r>
      <w:r w:rsidR="003A60AB">
        <w:rPr>
          <w:rFonts w:asciiTheme="minorHAnsi" w:hAnsiTheme="minorHAnsi" w:cstheme="minorHAnsi"/>
          <w:sz w:val="24"/>
          <w:szCs w:val="24"/>
        </w:rPr>
        <w:t xml:space="preserve"> </w:t>
      </w:r>
      <w:r w:rsidR="00FA630A">
        <w:rPr>
          <w:rFonts w:asciiTheme="minorHAnsi" w:hAnsiTheme="minorHAnsi" w:cstheme="minorHAnsi"/>
          <w:sz w:val="24"/>
          <w:szCs w:val="24"/>
        </w:rPr>
        <w:t>2019 r.</w:t>
      </w:r>
      <w:r w:rsidR="00F252EC">
        <w:rPr>
          <w:rFonts w:asciiTheme="minorHAnsi" w:hAnsiTheme="minorHAnsi" w:cstheme="minorHAnsi"/>
          <w:sz w:val="24"/>
          <w:szCs w:val="24"/>
        </w:rPr>
        <w:t xml:space="preserve"> popyt inwestycyjny odpowiadał</w:t>
      </w:r>
      <w:r w:rsidR="005D6CBC">
        <w:rPr>
          <w:rFonts w:asciiTheme="minorHAnsi" w:hAnsiTheme="minorHAnsi" w:cstheme="minorHAnsi"/>
          <w:sz w:val="24"/>
          <w:szCs w:val="24"/>
        </w:rPr>
        <w:t xml:space="preserve"> za 1,5 pkt. proc. PKB, w </w:t>
      </w:r>
      <w:r w:rsidR="00C35D61">
        <w:rPr>
          <w:rFonts w:asciiTheme="minorHAnsi" w:hAnsiTheme="minorHAnsi" w:cstheme="minorHAnsi"/>
          <w:sz w:val="24"/>
          <w:szCs w:val="24"/>
        </w:rPr>
        <w:t>III</w:t>
      </w:r>
      <w:r w:rsidR="005D6CBC">
        <w:rPr>
          <w:rFonts w:asciiTheme="minorHAnsi" w:hAnsiTheme="minorHAnsi" w:cstheme="minorHAnsi"/>
          <w:sz w:val="24"/>
          <w:szCs w:val="24"/>
        </w:rPr>
        <w:t xml:space="preserve"> k</w:t>
      </w:r>
      <w:r w:rsidR="00FA630A">
        <w:rPr>
          <w:rFonts w:asciiTheme="minorHAnsi" w:hAnsiTheme="minorHAnsi" w:cstheme="minorHAnsi"/>
          <w:sz w:val="24"/>
          <w:szCs w:val="24"/>
        </w:rPr>
        <w:t>w.</w:t>
      </w:r>
      <w:r w:rsidR="005D6CBC">
        <w:rPr>
          <w:rFonts w:asciiTheme="minorHAnsi" w:hAnsiTheme="minorHAnsi" w:cstheme="minorHAnsi"/>
          <w:sz w:val="24"/>
          <w:szCs w:val="24"/>
        </w:rPr>
        <w:t xml:space="preserve"> już tylko 0,8</w:t>
      </w:r>
      <w:r w:rsidR="00CF5961">
        <w:rPr>
          <w:rFonts w:asciiTheme="minorHAnsi" w:hAnsiTheme="minorHAnsi" w:cstheme="minorHAnsi"/>
          <w:sz w:val="24"/>
          <w:szCs w:val="24"/>
        </w:rPr>
        <w:t xml:space="preserve"> pkt.</w:t>
      </w:r>
      <w:r w:rsidR="005D6CBC">
        <w:rPr>
          <w:rFonts w:asciiTheme="minorHAnsi" w:hAnsiTheme="minorHAnsi" w:cstheme="minorHAnsi"/>
          <w:sz w:val="24"/>
          <w:szCs w:val="24"/>
        </w:rPr>
        <w:t xml:space="preserve"> proc. </w:t>
      </w:r>
    </w:p>
    <w:p w14:paraId="7FF779C6" w14:textId="6F1519EE" w:rsidR="0088458A" w:rsidRDefault="005D6CBC" w:rsidP="00A8200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Niepokojące dane sprawiły, że większość ekspertów spodziewa się spowolnienia. Komisja Europejska jeszcze w lecie prognozowała wzrost</w:t>
      </w:r>
      <w:r w:rsidR="00E43B13">
        <w:rPr>
          <w:rFonts w:asciiTheme="minorHAnsi" w:hAnsiTheme="minorHAnsi" w:cstheme="minorHAnsi"/>
          <w:sz w:val="24"/>
          <w:szCs w:val="24"/>
        </w:rPr>
        <w:t xml:space="preserve"> PKB</w:t>
      </w:r>
      <w:r>
        <w:rPr>
          <w:rFonts w:asciiTheme="minorHAnsi" w:hAnsiTheme="minorHAnsi" w:cstheme="minorHAnsi"/>
          <w:sz w:val="24"/>
          <w:szCs w:val="24"/>
        </w:rPr>
        <w:t xml:space="preserve"> na pozi</w:t>
      </w:r>
      <w:r w:rsidR="005C3DFB">
        <w:rPr>
          <w:rFonts w:asciiTheme="minorHAnsi" w:hAnsiTheme="minorHAnsi" w:cstheme="minorHAnsi"/>
          <w:sz w:val="24"/>
          <w:szCs w:val="24"/>
        </w:rPr>
        <w:t>ome 4,4 proc. w 2019 r. i 3,6 w </w:t>
      </w:r>
      <w:r>
        <w:rPr>
          <w:rFonts w:asciiTheme="minorHAnsi" w:hAnsiTheme="minorHAnsi" w:cstheme="minorHAnsi"/>
          <w:sz w:val="24"/>
          <w:szCs w:val="24"/>
        </w:rPr>
        <w:t xml:space="preserve">następnym. </w:t>
      </w:r>
      <w:r w:rsidR="006903FD">
        <w:rPr>
          <w:rFonts w:asciiTheme="minorHAnsi" w:hAnsiTheme="minorHAnsi" w:cstheme="minorHAnsi"/>
          <w:sz w:val="24"/>
          <w:szCs w:val="24"/>
        </w:rPr>
        <w:t>Niedawno</w:t>
      </w:r>
      <w:r w:rsidR="00AE6297">
        <w:rPr>
          <w:rFonts w:asciiTheme="minorHAnsi" w:hAnsiTheme="minorHAnsi" w:cstheme="minorHAnsi"/>
          <w:sz w:val="24"/>
          <w:szCs w:val="24"/>
        </w:rPr>
        <w:t xml:space="preserve"> zrewidowała je do 4,1 proc. w </w:t>
      </w:r>
      <w:r w:rsidR="00FA630A">
        <w:rPr>
          <w:rFonts w:asciiTheme="minorHAnsi" w:hAnsiTheme="minorHAnsi" w:cstheme="minorHAnsi"/>
          <w:sz w:val="24"/>
          <w:szCs w:val="24"/>
        </w:rPr>
        <w:t>2019 r.</w:t>
      </w:r>
      <w:r w:rsidR="00AE6297">
        <w:rPr>
          <w:rFonts w:asciiTheme="minorHAnsi" w:hAnsiTheme="minorHAnsi" w:cstheme="minorHAnsi"/>
          <w:sz w:val="24"/>
          <w:szCs w:val="24"/>
        </w:rPr>
        <w:t xml:space="preserve"> oraz 3,3 proc. w 2020 r. </w:t>
      </w:r>
      <w:r w:rsidR="0088458A">
        <w:rPr>
          <w:rFonts w:asciiTheme="minorHAnsi" w:hAnsiTheme="minorHAnsi" w:cstheme="minorHAnsi"/>
          <w:sz w:val="24"/>
          <w:szCs w:val="24"/>
        </w:rPr>
        <w:t>Z kolei według OECD wzrost gospodarczy spowolni do 3 proc. w 202</w:t>
      </w:r>
      <w:r w:rsidR="003A60AB">
        <w:rPr>
          <w:rFonts w:asciiTheme="minorHAnsi" w:hAnsiTheme="minorHAnsi" w:cstheme="minorHAnsi"/>
          <w:sz w:val="24"/>
          <w:szCs w:val="24"/>
        </w:rPr>
        <w:t>1</w:t>
      </w:r>
      <w:r w:rsidR="0088458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9D5B808" w14:textId="1C617EE4" w:rsidR="0089516E" w:rsidRDefault="00DF6039" w:rsidP="00A8200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Spowolnienie wzrostu gospodarczego wpłynie na większość firm z sektora MŚP. Najbardziej niepokojące są dane o spadku inwestycji, które są konieczne d</w:t>
      </w:r>
      <w:r w:rsidR="003A60AB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zachowania konkurenc</w:t>
      </w:r>
      <w:r w:rsidR="003A60AB">
        <w:rPr>
          <w:rFonts w:asciiTheme="minorHAnsi" w:hAnsiTheme="minorHAnsi" w:cstheme="minorHAnsi"/>
          <w:sz w:val="24"/>
          <w:szCs w:val="24"/>
        </w:rPr>
        <w:t>yjności</w:t>
      </w:r>
      <w:r w:rsidR="00FA630A">
        <w:rPr>
          <w:rFonts w:asciiTheme="minorHAnsi" w:hAnsiTheme="minorHAnsi" w:cstheme="minorHAnsi"/>
          <w:sz w:val="24"/>
          <w:szCs w:val="24"/>
        </w:rPr>
        <w:t xml:space="preserve"> przedsiębiorstw</w:t>
      </w:r>
      <w:r>
        <w:rPr>
          <w:rFonts w:asciiTheme="minorHAnsi" w:hAnsiTheme="minorHAnsi" w:cstheme="minorHAnsi"/>
          <w:sz w:val="24"/>
          <w:szCs w:val="24"/>
        </w:rPr>
        <w:t>.</w:t>
      </w:r>
      <w:r w:rsidR="00EE5E04">
        <w:rPr>
          <w:rFonts w:asciiTheme="minorHAnsi" w:hAnsiTheme="minorHAnsi" w:cstheme="minorHAnsi"/>
          <w:sz w:val="24"/>
          <w:szCs w:val="24"/>
        </w:rPr>
        <w:t xml:space="preserve"> Na razie spowolnienie przebiega powoli, dlatego firmy powinny przygotować się na spadek koniunktury –</w:t>
      </w:r>
      <w:r w:rsidR="00ED4B41">
        <w:rPr>
          <w:rFonts w:asciiTheme="minorHAnsi" w:hAnsiTheme="minorHAnsi" w:cstheme="minorHAnsi"/>
          <w:sz w:val="24"/>
          <w:szCs w:val="24"/>
        </w:rPr>
        <w:t xml:space="preserve"> mówi</w:t>
      </w:r>
      <w:r w:rsidR="00EE5E04">
        <w:rPr>
          <w:rFonts w:asciiTheme="minorHAnsi" w:hAnsiTheme="minorHAnsi" w:cstheme="minorHAnsi"/>
          <w:sz w:val="24"/>
          <w:szCs w:val="24"/>
        </w:rPr>
        <w:t xml:space="preserve"> </w:t>
      </w:r>
      <w:r w:rsidR="008944F1" w:rsidRPr="007C32D6">
        <w:rPr>
          <w:rFonts w:asciiTheme="minorHAnsi" w:hAnsiTheme="minorHAnsi" w:cstheme="minorHAnsi"/>
          <w:sz w:val="24"/>
          <w:szCs w:val="24"/>
        </w:rPr>
        <w:t>Grzegorz Jarzębski, Szef linii biznesowej Asset Finance w</w:t>
      </w:r>
      <w:r w:rsidR="008944F1">
        <w:rPr>
          <w:rFonts w:asciiTheme="minorHAnsi" w:hAnsiTheme="minorHAnsi" w:cstheme="minorHAnsi"/>
          <w:sz w:val="24"/>
          <w:szCs w:val="24"/>
        </w:rPr>
        <w:t xml:space="preserve"> </w:t>
      </w:r>
      <w:r w:rsidR="00EE5E04">
        <w:rPr>
          <w:rFonts w:asciiTheme="minorHAnsi" w:hAnsiTheme="minorHAnsi" w:cstheme="minorHAnsi"/>
          <w:sz w:val="24"/>
          <w:szCs w:val="24"/>
        </w:rPr>
        <w:t>Siemens Financial Services.</w:t>
      </w:r>
    </w:p>
    <w:p w14:paraId="0DE1DC73" w14:textId="63105E60" w:rsidR="006E29DE" w:rsidRDefault="0089516E" w:rsidP="00A8200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Gorsza kondycja finansowa i więcej zatorów płatniczych</w:t>
      </w:r>
      <w:r w:rsidR="00EE5E0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917792" w14:textId="7C04DF79" w:rsidR="0089516E" w:rsidRPr="002E1C04" w:rsidRDefault="004C6D01" w:rsidP="0089516E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Kolejnym wyzwaniem jest systematycznie pogarszająca się</w:t>
      </w:r>
      <w:r w:rsidR="006345AB">
        <w:rPr>
          <w:rFonts w:asciiTheme="minorHAnsi" w:hAnsiTheme="minorHAnsi" w:cstheme="minorHAnsi"/>
          <w:sz w:val="24"/>
          <w:szCs w:val="24"/>
        </w:rPr>
        <w:t xml:space="preserve"> kondycja finansowa firm z sektora MŚP. </w:t>
      </w:r>
      <w:r w:rsidR="0089516E" w:rsidRPr="002E1C04">
        <w:rPr>
          <w:rFonts w:asciiTheme="minorHAnsi" w:hAnsiTheme="minorHAnsi" w:cstheme="minorHAnsi"/>
          <w:sz w:val="24"/>
          <w:szCs w:val="24"/>
        </w:rPr>
        <w:t xml:space="preserve">Jak wynika z badania </w:t>
      </w:r>
      <w:r w:rsidR="0089516E">
        <w:rPr>
          <w:rFonts w:asciiTheme="minorHAnsi" w:hAnsiTheme="minorHAnsi" w:cstheme="minorHAnsi"/>
          <w:sz w:val="24"/>
          <w:szCs w:val="24"/>
        </w:rPr>
        <w:t xml:space="preserve">Diners Club Polska, co czwarty </w:t>
      </w:r>
      <w:r w:rsidR="0089516E" w:rsidRPr="002E1C04">
        <w:rPr>
          <w:rFonts w:asciiTheme="minorHAnsi" w:hAnsiTheme="minorHAnsi" w:cstheme="minorHAnsi"/>
          <w:sz w:val="24"/>
          <w:szCs w:val="24"/>
        </w:rPr>
        <w:t>przedsiębiorca spodziew</w:t>
      </w:r>
      <w:r w:rsidR="0089516E">
        <w:rPr>
          <w:rFonts w:asciiTheme="minorHAnsi" w:hAnsiTheme="minorHAnsi" w:cstheme="minorHAnsi"/>
          <w:sz w:val="24"/>
          <w:szCs w:val="24"/>
        </w:rPr>
        <w:t>a się pogorszenia</w:t>
      </w:r>
      <w:r w:rsidR="005C3DFB">
        <w:rPr>
          <w:rFonts w:asciiTheme="minorHAnsi" w:hAnsiTheme="minorHAnsi" w:cstheme="minorHAnsi"/>
          <w:sz w:val="24"/>
          <w:szCs w:val="24"/>
        </w:rPr>
        <w:t xml:space="preserve"> w </w:t>
      </w:r>
      <w:r w:rsidR="006345AB">
        <w:rPr>
          <w:rFonts w:asciiTheme="minorHAnsi" w:hAnsiTheme="minorHAnsi" w:cstheme="minorHAnsi"/>
          <w:sz w:val="24"/>
          <w:szCs w:val="24"/>
        </w:rPr>
        <w:t>2020 r</w:t>
      </w:r>
      <w:r w:rsidR="0089516E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Niestety,</w:t>
      </w:r>
      <w:r w:rsidR="006345AB">
        <w:rPr>
          <w:rFonts w:asciiTheme="minorHAnsi" w:hAnsiTheme="minorHAnsi" w:cstheme="minorHAnsi"/>
          <w:sz w:val="24"/>
          <w:szCs w:val="24"/>
        </w:rPr>
        <w:t xml:space="preserve"> s</w:t>
      </w:r>
      <w:r w:rsidR="0089516E">
        <w:rPr>
          <w:rFonts w:asciiTheme="minorHAnsi" w:hAnsiTheme="minorHAnsi" w:cstheme="minorHAnsi"/>
          <w:sz w:val="24"/>
          <w:szCs w:val="24"/>
        </w:rPr>
        <w:t xml:space="preserve">pada także </w:t>
      </w:r>
      <w:r w:rsidR="0089516E" w:rsidRPr="002E1C04">
        <w:rPr>
          <w:rFonts w:asciiTheme="minorHAnsi" w:hAnsiTheme="minorHAnsi" w:cstheme="minorHAnsi"/>
          <w:sz w:val="24"/>
          <w:szCs w:val="24"/>
        </w:rPr>
        <w:t>odsete</w:t>
      </w:r>
      <w:r w:rsidR="006345AB">
        <w:rPr>
          <w:rFonts w:asciiTheme="minorHAnsi" w:hAnsiTheme="minorHAnsi" w:cstheme="minorHAnsi"/>
          <w:sz w:val="24"/>
          <w:szCs w:val="24"/>
        </w:rPr>
        <w:t>k firm, które liczą na poprawę.</w:t>
      </w:r>
    </w:p>
    <w:p w14:paraId="46446B5D" w14:textId="1FC772A1" w:rsidR="006345AB" w:rsidRDefault="0089516E" w:rsidP="0089516E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E1C04">
        <w:rPr>
          <w:rFonts w:asciiTheme="minorHAnsi" w:hAnsiTheme="minorHAnsi" w:cstheme="minorHAnsi"/>
          <w:sz w:val="24"/>
          <w:szCs w:val="24"/>
        </w:rPr>
        <w:t>- Gorsza kondycja</w:t>
      </w:r>
      <w:r w:rsidR="006345AB">
        <w:rPr>
          <w:rFonts w:asciiTheme="minorHAnsi" w:hAnsiTheme="minorHAnsi" w:cstheme="minorHAnsi"/>
          <w:sz w:val="24"/>
          <w:szCs w:val="24"/>
        </w:rPr>
        <w:t xml:space="preserve"> finansowa nie wróży najlepiej</w:t>
      </w:r>
      <w:r w:rsidR="00693C2F">
        <w:rPr>
          <w:rFonts w:asciiTheme="minorHAnsi" w:hAnsiTheme="minorHAnsi" w:cstheme="minorHAnsi"/>
          <w:sz w:val="24"/>
          <w:szCs w:val="24"/>
        </w:rPr>
        <w:t xml:space="preserve"> i jest kolejnym elementem, który dodatkowo utrudni rozwój firm z sektora MŚP</w:t>
      </w:r>
      <w:r w:rsidR="006345AB">
        <w:rPr>
          <w:rFonts w:asciiTheme="minorHAnsi" w:hAnsiTheme="minorHAnsi" w:cstheme="minorHAnsi"/>
          <w:sz w:val="24"/>
          <w:szCs w:val="24"/>
        </w:rPr>
        <w:t>. Przedsiębiorc</w:t>
      </w:r>
      <w:r w:rsidR="00002854">
        <w:rPr>
          <w:rFonts w:asciiTheme="minorHAnsi" w:hAnsiTheme="minorHAnsi" w:cstheme="minorHAnsi"/>
          <w:sz w:val="24"/>
          <w:szCs w:val="24"/>
        </w:rPr>
        <w:t>y będą musieli</w:t>
      </w:r>
      <w:r>
        <w:rPr>
          <w:rFonts w:asciiTheme="minorHAnsi" w:hAnsiTheme="minorHAnsi" w:cstheme="minorHAnsi"/>
          <w:sz w:val="24"/>
          <w:szCs w:val="24"/>
        </w:rPr>
        <w:t xml:space="preserve"> zmierzyć</w:t>
      </w:r>
      <w:r w:rsidR="00002854">
        <w:rPr>
          <w:rFonts w:asciiTheme="minorHAnsi" w:hAnsiTheme="minorHAnsi" w:cstheme="minorHAnsi"/>
          <w:sz w:val="24"/>
          <w:szCs w:val="24"/>
        </w:rPr>
        <w:t xml:space="preserve"> się</w:t>
      </w:r>
      <w:r>
        <w:rPr>
          <w:rFonts w:asciiTheme="minorHAnsi" w:hAnsiTheme="minorHAnsi" w:cstheme="minorHAnsi"/>
          <w:sz w:val="24"/>
          <w:szCs w:val="24"/>
        </w:rPr>
        <w:t xml:space="preserve"> ze spadkiem wpływów </w:t>
      </w:r>
      <w:r w:rsidR="006345AB">
        <w:rPr>
          <w:rFonts w:asciiTheme="minorHAnsi" w:hAnsiTheme="minorHAnsi" w:cstheme="minorHAnsi"/>
          <w:sz w:val="24"/>
          <w:szCs w:val="24"/>
        </w:rPr>
        <w:t>oraz wzrostem kosztów, pow</w:t>
      </w:r>
      <w:r w:rsidRPr="002E1C04">
        <w:rPr>
          <w:rFonts w:asciiTheme="minorHAnsi" w:hAnsiTheme="minorHAnsi" w:cstheme="minorHAnsi"/>
          <w:sz w:val="24"/>
          <w:szCs w:val="24"/>
        </w:rPr>
        <w:t>odowany</w:t>
      </w:r>
      <w:r w:rsidR="00C35D61">
        <w:rPr>
          <w:rFonts w:asciiTheme="minorHAnsi" w:hAnsiTheme="minorHAnsi" w:cstheme="minorHAnsi"/>
          <w:sz w:val="24"/>
          <w:szCs w:val="24"/>
        </w:rPr>
        <w:t>ch</w:t>
      </w:r>
      <w:r w:rsidRPr="002E1C04">
        <w:rPr>
          <w:rFonts w:asciiTheme="minorHAnsi" w:hAnsiTheme="minorHAnsi" w:cstheme="minorHAnsi"/>
          <w:sz w:val="24"/>
          <w:szCs w:val="24"/>
        </w:rPr>
        <w:t xml:space="preserve"> </w:t>
      </w:r>
      <w:r w:rsidR="006345AB">
        <w:rPr>
          <w:rFonts w:asciiTheme="minorHAnsi" w:hAnsiTheme="minorHAnsi" w:cstheme="minorHAnsi"/>
          <w:sz w:val="24"/>
          <w:szCs w:val="24"/>
        </w:rPr>
        <w:t>między innymi sytuacją na rynku</w:t>
      </w:r>
      <w:r w:rsidRPr="002E1C04">
        <w:rPr>
          <w:rFonts w:asciiTheme="minorHAnsi" w:hAnsiTheme="minorHAnsi" w:cstheme="minorHAnsi"/>
          <w:sz w:val="24"/>
          <w:szCs w:val="24"/>
        </w:rPr>
        <w:t xml:space="preserve"> pracy</w:t>
      </w:r>
      <w:r w:rsidR="00002854">
        <w:rPr>
          <w:rFonts w:asciiTheme="minorHAnsi" w:hAnsiTheme="minorHAnsi" w:cstheme="minorHAnsi"/>
          <w:sz w:val="24"/>
          <w:szCs w:val="24"/>
        </w:rPr>
        <w:t>, słabszą koniunkturą</w:t>
      </w:r>
      <w:r w:rsidRPr="002E1C04">
        <w:rPr>
          <w:rFonts w:asciiTheme="minorHAnsi" w:hAnsiTheme="minorHAnsi" w:cstheme="minorHAnsi"/>
          <w:sz w:val="24"/>
          <w:szCs w:val="24"/>
        </w:rPr>
        <w:t xml:space="preserve"> oraz inflacją.</w:t>
      </w:r>
      <w:r w:rsidR="00002854">
        <w:rPr>
          <w:rFonts w:asciiTheme="minorHAnsi" w:hAnsiTheme="minorHAnsi" w:cstheme="minorHAnsi"/>
          <w:sz w:val="24"/>
          <w:szCs w:val="24"/>
        </w:rPr>
        <w:t xml:space="preserve"> </w:t>
      </w:r>
      <w:r w:rsidRPr="002E1C04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ozytywnym sygnałem jest</w:t>
      </w:r>
      <w:r w:rsidR="004C6D01">
        <w:rPr>
          <w:rFonts w:asciiTheme="minorHAnsi" w:hAnsiTheme="minorHAnsi" w:cstheme="minorHAnsi"/>
          <w:sz w:val="24"/>
          <w:szCs w:val="24"/>
        </w:rPr>
        <w:t xml:space="preserve"> jednak</w:t>
      </w:r>
      <w:r>
        <w:rPr>
          <w:rFonts w:asciiTheme="minorHAnsi" w:hAnsiTheme="minorHAnsi" w:cstheme="minorHAnsi"/>
          <w:sz w:val="24"/>
          <w:szCs w:val="24"/>
        </w:rPr>
        <w:t xml:space="preserve"> to, że </w:t>
      </w:r>
      <w:r w:rsidR="006345AB">
        <w:rPr>
          <w:rFonts w:asciiTheme="minorHAnsi" w:hAnsiTheme="minorHAnsi" w:cstheme="minorHAnsi"/>
          <w:sz w:val="24"/>
          <w:szCs w:val="24"/>
        </w:rPr>
        <w:t>część przedsiębiorców</w:t>
      </w:r>
      <w:r w:rsidRPr="002E1C04">
        <w:rPr>
          <w:rFonts w:asciiTheme="minorHAnsi" w:hAnsiTheme="minorHAnsi" w:cstheme="minorHAnsi"/>
          <w:sz w:val="24"/>
          <w:szCs w:val="24"/>
        </w:rPr>
        <w:t xml:space="preserve"> przewiduj</w:t>
      </w:r>
      <w:r>
        <w:rPr>
          <w:rFonts w:asciiTheme="minorHAnsi" w:hAnsiTheme="minorHAnsi" w:cstheme="minorHAnsi"/>
          <w:sz w:val="24"/>
          <w:szCs w:val="24"/>
        </w:rPr>
        <w:t xml:space="preserve">e pogorszenie z </w:t>
      </w:r>
      <w:r w:rsidR="00D00222">
        <w:rPr>
          <w:rFonts w:asciiTheme="minorHAnsi" w:hAnsiTheme="minorHAnsi" w:cstheme="minorHAnsi"/>
          <w:sz w:val="24"/>
          <w:szCs w:val="24"/>
        </w:rPr>
        <w:t xml:space="preserve">odpowiednim </w:t>
      </w:r>
      <w:r>
        <w:rPr>
          <w:rFonts w:asciiTheme="minorHAnsi" w:hAnsiTheme="minorHAnsi" w:cstheme="minorHAnsi"/>
          <w:sz w:val="24"/>
          <w:szCs w:val="24"/>
        </w:rPr>
        <w:t xml:space="preserve">wyprzedzeniem, </w:t>
      </w:r>
      <w:r w:rsidR="006345AB">
        <w:rPr>
          <w:rFonts w:asciiTheme="minorHAnsi" w:hAnsiTheme="minorHAnsi" w:cstheme="minorHAnsi"/>
          <w:sz w:val="24"/>
          <w:szCs w:val="24"/>
        </w:rPr>
        <w:t>co może</w:t>
      </w:r>
      <w:r w:rsidR="004C6D01">
        <w:rPr>
          <w:rFonts w:asciiTheme="minorHAnsi" w:hAnsiTheme="minorHAnsi" w:cstheme="minorHAnsi"/>
          <w:sz w:val="24"/>
          <w:szCs w:val="24"/>
        </w:rPr>
        <w:t xml:space="preserve"> pozwolić im</w:t>
      </w:r>
      <w:r w:rsidR="006345AB">
        <w:rPr>
          <w:rFonts w:asciiTheme="minorHAnsi" w:hAnsiTheme="minorHAnsi" w:cstheme="minorHAnsi"/>
          <w:sz w:val="24"/>
          <w:szCs w:val="24"/>
        </w:rPr>
        <w:t xml:space="preserve"> zminimalizować </w:t>
      </w:r>
      <w:r w:rsidR="004C6D01">
        <w:rPr>
          <w:rFonts w:asciiTheme="minorHAnsi" w:hAnsiTheme="minorHAnsi" w:cstheme="minorHAnsi"/>
          <w:sz w:val="24"/>
          <w:szCs w:val="24"/>
        </w:rPr>
        <w:t xml:space="preserve">negatywne </w:t>
      </w:r>
      <w:r w:rsidR="006345AB">
        <w:rPr>
          <w:rFonts w:asciiTheme="minorHAnsi" w:hAnsiTheme="minorHAnsi" w:cstheme="minorHAnsi"/>
          <w:sz w:val="24"/>
          <w:szCs w:val="24"/>
        </w:rPr>
        <w:t>skutki</w:t>
      </w:r>
      <w:r w:rsidRPr="002E1C04">
        <w:rPr>
          <w:rFonts w:asciiTheme="minorHAnsi" w:hAnsiTheme="minorHAnsi" w:cstheme="minorHAnsi"/>
          <w:sz w:val="24"/>
          <w:szCs w:val="24"/>
        </w:rPr>
        <w:t xml:space="preserve"> trudniejsz</w:t>
      </w:r>
      <w:r w:rsidR="006345AB">
        <w:rPr>
          <w:rFonts w:asciiTheme="minorHAnsi" w:hAnsiTheme="minorHAnsi" w:cstheme="minorHAnsi"/>
          <w:sz w:val="24"/>
          <w:szCs w:val="24"/>
        </w:rPr>
        <w:t>ego</w:t>
      </w:r>
      <w:r>
        <w:rPr>
          <w:rFonts w:asciiTheme="minorHAnsi" w:hAnsiTheme="minorHAnsi" w:cstheme="minorHAnsi"/>
          <w:sz w:val="24"/>
          <w:szCs w:val="24"/>
        </w:rPr>
        <w:t xml:space="preserve"> okres</w:t>
      </w:r>
      <w:r w:rsidR="006345AB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345AB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mówi</w:t>
      </w:r>
      <w:r w:rsidR="006345AB">
        <w:rPr>
          <w:rFonts w:asciiTheme="minorHAnsi" w:hAnsiTheme="minorHAnsi" w:cstheme="minorHAnsi"/>
          <w:sz w:val="24"/>
          <w:szCs w:val="24"/>
        </w:rPr>
        <w:t xml:space="preserve"> </w:t>
      </w:r>
      <w:r w:rsidR="008944F1" w:rsidRPr="008D2495">
        <w:rPr>
          <w:rFonts w:asciiTheme="minorHAnsi" w:hAnsiTheme="minorHAnsi" w:cstheme="minorHAnsi"/>
          <w:sz w:val="24"/>
          <w:szCs w:val="24"/>
        </w:rPr>
        <w:t>Grzegorz Jarzębski z</w:t>
      </w:r>
      <w:r>
        <w:rPr>
          <w:rFonts w:asciiTheme="minorHAnsi" w:hAnsiTheme="minorHAnsi" w:cstheme="minorHAnsi"/>
          <w:sz w:val="24"/>
          <w:szCs w:val="24"/>
        </w:rPr>
        <w:t xml:space="preserve"> S</w:t>
      </w:r>
      <w:r w:rsidR="008944F1">
        <w:rPr>
          <w:rFonts w:asciiTheme="minorHAnsi" w:hAnsiTheme="minorHAnsi" w:cstheme="minorHAnsi"/>
          <w:sz w:val="24"/>
          <w:szCs w:val="24"/>
        </w:rPr>
        <w:t xml:space="preserve">iemens </w:t>
      </w:r>
      <w:r>
        <w:rPr>
          <w:rFonts w:asciiTheme="minorHAnsi" w:hAnsiTheme="minorHAnsi" w:cstheme="minorHAnsi"/>
          <w:sz w:val="24"/>
          <w:szCs w:val="24"/>
        </w:rPr>
        <w:t>F</w:t>
      </w:r>
      <w:r w:rsidR="008944F1">
        <w:rPr>
          <w:rFonts w:asciiTheme="minorHAnsi" w:hAnsiTheme="minorHAnsi" w:cstheme="minorHAnsi"/>
          <w:sz w:val="24"/>
          <w:szCs w:val="24"/>
        </w:rPr>
        <w:t xml:space="preserve">inancial </w:t>
      </w:r>
      <w:r>
        <w:rPr>
          <w:rFonts w:asciiTheme="minorHAnsi" w:hAnsiTheme="minorHAnsi" w:cstheme="minorHAnsi"/>
          <w:sz w:val="24"/>
          <w:szCs w:val="24"/>
        </w:rPr>
        <w:t>S</w:t>
      </w:r>
      <w:r w:rsidR="008944F1">
        <w:rPr>
          <w:rFonts w:asciiTheme="minorHAnsi" w:hAnsiTheme="minorHAnsi" w:cstheme="minorHAnsi"/>
          <w:sz w:val="24"/>
          <w:szCs w:val="24"/>
        </w:rPr>
        <w:t>ervices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AAB6D45" w14:textId="1790B759" w:rsidR="0089516E" w:rsidRPr="002E1C04" w:rsidRDefault="006345AB" w:rsidP="0089516E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Gorsza kondycja finansowa</w:t>
      </w:r>
      <w:r w:rsidR="0089516E" w:rsidRPr="002E1C04">
        <w:rPr>
          <w:rFonts w:asciiTheme="minorHAnsi" w:hAnsiTheme="minorHAnsi" w:cstheme="minorHAnsi"/>
          <w:sz w:val="24"/>
          <w:szCs w:val="24"/>
        </w:rPr>
        <w:t xml:space="preserve"> firm i w kon</w:t>
      </w:r>
      <w:r w:rsidR="0089516E">
        <w:rPr>
          <w:rFonts w:asciiTheme="minorHAnsi" w:hAnsiTheme="minorHAnsi" w:cstheme="minorHAnsi"/>
          <w:sz w:val="24"/>
          <w:szCs w:val="24"/>
        </w:rPr>
        <w:t>sekwencji pro</w:t>
      </w:r>
      <w:r>
        <w:rPr>
          <w:rFonts w:asciiTheme="minorHAnsi" w:hAnsiTheme="minorHAnsi" w:cstheme="minorHAnsi"/>
          <w:sz w:val="24"/>
          <w:szCs w:val="24"/>
        </w:rPr>
        <w:t>blemy</w:t>
      </w:r>
      <w:r w:rsidR="0089516E">
        <w:rPr>
          <w:rFonts w:asciiTheme="minorHAnsi" w:hAnsiTheme="minorHAnsi" w:cstheme="minorHAnsi"/>
          <w:sz w:val="24"/>
          <w:szCs w:val="24"/>
        </w:rPr>
        <w:t xml:space="preserve"> z płyn</w:t>
      </w:r>
      <w:r>
        <w:rPr>
          <w:rFonts w:asciiTheme="minorHAnsi" w:hAnsiTheme="minorHAnsi" w:cstheme="minorHAnsi"/>
          <w:sz w:val="24"/>
          <w:szCs w:val="24"/>
        </w:rPr>
        <w:t>noś</w:t>
      </w:r>
      <w:r w:rsidR="0089516E">
        <w:rPr>
          <w:rFonts w:asciiTheme="minorHAnsi" w:hAnsiTheme="minorHAnsi" w:cstheme="minorHAnsi"/>
          <w:sz w:val="24"/>
          <w:szCs w:val="24"/>
        </w:rPr>
        <w:t xml:space="preserve">cią </w:t>
      </w:r>
      <w:r w:rsidR="0089516E" w:rsidRPr="002E1C04">
        <w:rPr>
          <w:rFonts w:asciiTheme="minorHAnsi" w:hAnsiTheme="minorHAnsi" w:cstheme="minorHAnsi"/>
          <w:sz w:val="24"/>
          <w:szCs w:val="24"/>
        </w:rPr>
        <w:t>mogą się przenieść także na partnerów b</w:t>
      </w:r>
      <w:r>
        <w:rPr>
          <w:rFonts w:asciiTheme="minorHAnsi" w:hAnsiTheme="minorHAnsi" w:cstheme="minorHAnsi"/>
          <w:sz w:val="24"/>
          <w:szCs w:val="24"/>
        </w:rPr>
        <w:t>iznesowych. Jak wynika z danych</w:t>
      </w:r>
      <w:r w:rsidR="0089516E">
        <w:rPr>
          <w:rFonts w:asciiTheme="minorHAnsi" w:hAnsiTheme="minorHAnsi" w:cstheme="minorHAnsi"/>
          <w:sz w:val="24"/>
          <w:szCs w:val="24"/>
        </w:rPr>
        <w:t xml:space="preserve"> </w:t>
      </w:r>
      <w:r w:rsidR="0089516E" w:rsidRPr="002E1C04">
        <w:rPr>
          <w:rFonts w:asciiTheme="minorHAnsi" w:hAnsiTheme="minorHAnsi" w:cstheme="minorHAnsi"/>
          <w:sz w:val="24"/>
          <w:szCs w:val="24"/>
        </w:rPr>
        <w:t>BIG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93C2F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nfoMonitor, w </w:t>
      </w:r>
      <w:r w:rsidR="00C35D61">
        <w:rPr>
          <w:rFonts w:asciiTheme="minorHAnsi" w:hAnsiTheme="minorHAnsi" w:cstheme="minorHAnsi"/>
          <w:sz w:val="24"/>
          <w:szCs w:val="24"/>
        </w:rPr>
        <w:t xml:space="preserve">III </w:t>
      </w:r>
      <w:r>
        <w:rPr>
          <w:rFonts w:asciiTheme="minorHAnsi" w:hAnsiTheme="minorHAnsi" w:cstheme="minorHAnsi"/>
          <w:sz w:val="24"/>
          <w:szCs w:val="24"/>
        </w:rPr>
        <w:t>kw</w:t>
      </w:r>
      <w:r w:rsidR="00FA630A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2019 r</w:t>
      </w:r>
      <w:r w:rsidR="00FA630A">
        <w:rPr>
          <w:rFonts w:asciiTheme="minorHAnsi" w:hAnsiTheme="minorHAnsi" w:cstheme="minorHAnsi"/>
          <w:sz w:val="24"/>
          <w:szCs w:val="24"/>
        </w:rPr>
        <w:t>.</w:t>
      </w:r>
      <w:r w:rsidR="0089516E" w:rsidRPr="002E1C04">
        <w:rPr>
          <w:rFonts w:asciiTheme="minorHAnsi" w:hAnsiTheme="minorHAnsi" w:cstheme="minorHAnsi"/>
          <w:sz w:val="24"/>
          <w:szCs w:val="24"/>
        </w:rPr>
        <w:t xml:space="preserve"> co drugi przedsiębi</w:t>
      </w:r>
      <w:r>
        <w:rPr>
          <w:rFonts w:asciiTheme="minorHAnsi" w:hAnsiTheme="minorHAnsi" w:cstheme="minorHAnsi"/>
          <w:sz w:val="24"/>
          <w:szCs w:val="24"/>
        </w:rPr>
        <w:t xml:space="preserve">orca </w:t>
      </w:r>
      <w:r w:rsidR="00693C2F">
        <w:rPr>
          <w:rFonts w:asciiTheme="minorHAnsi" w:hAnsiTheme="minorHAnsi" w:cstheme="minorHAnsi"/>
          <w:sz w:val="24"/>
          <w:szCs w:val="24"/>
        </w:rPr>
        <w:t xml:space="preserve">otrzymał płatność </w:t>
      </w:r>
      <w:r w:rsidR="0089516E" w:rsidRPr="002E1C04">
        <w:rPr>
          <w:rFonts w:asciiTheme="minorHAnsi" w:hAnsiTheme="minorHAnsi" w:cstheme="minorHAnsi"/>
          <w:sz w:val="24"/>
          <w:szCs w:val="24"/>
        </w:rPr>
        <w:t>od kontrahentów blisko dwa miesiące po term</w:t>
      </w:r>
      <w:r w:rsidR="0089516E">
        <w:rPr>
          <w:rFonts w:asciiTheme="minorHAnsi" w:hAnsiTheme="minorHAnsi" w:cstheme="minorHAnsi"/>
          <w:sz w:val="24"/>
          <w:szCs w:val="24"/>
        </w:rPr>
        <w:t xml:space="preserve">inie. Co ważne, ponad 58 proc. </w:t>
      </w:r>
      <w:r w:rsidR="0089516E" w:rsidRPr="002E1C04">
        <w:rPr>
          <w:rFonts w:asciiTheme="minorHAnsi" w:hAnsiTheme="minorHAnsi" w:cstheme="minorHAnsi"/>
          <w:sz w:val="24"/>
          <w:szCs w:val="24"/>
        </w:rPr>
        <w:t>przedsiębiorców</w:t>
      </w:r>
      <w:r>
        <w:rPr>
          <w:rFonts w:asciiTheme="minorHAnsi" w:hAnsiTheme="minorHAnsi" w:cstheme="minorHAnsi"/>
          <w:sz w:val="24"/>
          <w:szCs w:val="24"/>
        </w:rPr>
        <w:t xml:space="preserve"> przyznało się</w:t>
      </w:r>
      <w:r w:rsidR="0089516E" w:rsidRPr="002E1C0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że</w:t>
      </w:r>
      <w:r w:rsidR="0089516E" w:rsidRPr="002E1C04">
        <w:rPr>
          <w:rFonts w:asciiTheme="minorHAnsi" w:hAnsiTheme="minorHAnsi" w:cstheme="minorHAnsi"/>
          <w:sz w:val="24"/>
          <w:szCs w:val="24"/>
        </w:rPr>
        <w:t xml:space="preserve"> nie płaci w terminie z</w:t>
      </w:r>
      <w:r w:rsidR="0089516E">
        <w:rPr>
          <w:rFonts w:asciiTheme="minorHAnsi" w:hAnsiTheme="minorHAnsi" w:cstheme="minorHAnsi"/>
          <w:sz w:val="24"/>
          <w:szCs w:val="24"/>
        </w:rPr>
        <w:t xml:space="preserve">e względu na własne problemy z </w:t>
      </w:r>
      <w:r w:rsidR="0089516E" w:rsidRPr="002E1C04">
        <w:rPr>
          <w:rFonts w:asciiTheme="minorHAnsi" w:hAnsiTheme="minorHAnsi" w:cstheme="minorHAnsi"/>
          <w:sz w:val="24"/>
          <w:szCs w:val="24"/>
        </w:rPr>
        <w:t xml:space="preserve">płynnością. </w:t>
      </w:r>
    </w:p>
    <w:p w14:paraId="6BB7F121" w14:textId="3549A17D" w:rsidR="0089516E" w:rsidRDefault="0089516E" w:rsidP="00A8200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E1C04">
        <w:rPr>
          <w:rFonts w:asciiTheme="minorHAnsi" w:hAnsiTheme="minorHAnsi" w:cstheme="minorHAnsi"/>
          <w:sz w:val="24"/>
          <w:szCs w:val="24"/>
        </w:rPr>
        <w:lastRenderedPageBreak/>
        <w:t xml:space="preserve">- </w:t>
      </w:r>
      <w:r w:rsidR="006345AB">
        <w:rPr>
          <w:rFonts w:asciiTheme="minorHAnsi" w:hAnsiTheme="minorHAnsi" w:cstheme="minorHAnsi"/>
          <w:sz w:val="24"/>
          <w:szCs w:val="24"/>
        </w:rPr>
        <w:t>Jak wynika z badań rynkowych, w</w:t>
      </w:r>
      <w:r w:rsidRPr="002E1C04">
        <w:rPr>
          <w:rFonts w:asciiTheme="minorHAnsi" w:hAnsiTheme="minorHAnsi" w:cstheme="minorHAnsi"/>
          <w:sz w:val="24"/>
          <w:szCs w:val="24"/>
        </w:rPr>
        <w:t xml:space="preserve"> tym roku więce</w:t>
      </w:r>
      <w:r>
        <w:rPr>
          <w:rFonts w:asciiTheme="minorHAnsi" w:hAnsiTheme="minorHAnsi" w:cstheme="minorHAnsi"/>
          <w:sz w:val="24"/>
          <w:szCs w:val="24"/>
        </w:rPr>
        <w:t xml:space="preserve">j firm będzie </w:t>
      </w:r>
      <w:r w:rsidR="00182B61">
        <w:rPr>
          <w:rFonts w:asciiTheme="minorHAnsi" w:hAnsiTheme="minorHAnsi" w:cstheme="minorHAnsi"/>
          <w:sz w:val="24"/>
          <w:szCs w:val="24"/>
        </w:rPr>
        <w:t xml:space="preserve">zmagać </w:t>
      </w:r>
      <w:r w:rsidR="00252D3D">
        <w:rPr>
          <w:rFonts w:asciiTheme="minorHAnsi" w:hAnsiTheme="minorHAnsi" w:cstheme="minorHAnsi"/>
          <w:sz w:val="24"/>
          <w:szCs w:val="24"/>
        </w:rPr>
        <w:t>się 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82B61">
        <w:rPr>
          <w:rFonts w:asciiTheme="minorHAnsi" w:hAnsiTheme="minorHAnsi" w:cstheme="minorHAnsi"/>
          <w:sz w:val="24"/>
          <w:szCs w:val="24"/>
        </w:rPr>
        <w:t xml:space="preserve">pogorszeniem sytuacji </w:t>
      </w:r>
      <w:r w:rsidR="006345AB">
        <w:rPr>
          <w:rFonts w:asciiTheme="minorHAnsi" w:hAnsiTheme="minorHAnsi" w:cstheme="minorHAnsi"/>
          <w:sz w:val="24"/>
          <w:szCs w:val="24"/>
        </w:rPr>
        <w:t>finansow</w:t>
      </w:r>
      <w:r w:rsidR="00182B61">
        <w:rPr>
          <w:rFonts w:asciiTheme="minorHAnsi" w:hAnsiTheme="minorHAnsi" w:cstheme="minorHAnsi"/>
          <w:sz w:val="24"/>
          <w:szCs w:val="24"/>
        </w:rPr>
        <w:t>ej</w:t>
      </w:r>
      <w:r w:rsidRPr="002E1C04">
        <w:rPr>
          <w:rFonts w:asciiTheme="minorHAnsi" w:hAnsiTheme="minorHAnsi" w:cstheme="minorHAnsi"/>
          <w:sz w:val="24"/>
          <w:szCs w:val="24"/>
        </w:rPr>
        <w:t>, któr</w:t>
      </w:r>
      <w:r w:rsidR="006345AB">
        <w:rPr>
          <w:rFonts w:asciiTheme="minorHAnsi" w:hAnsiTheme="minorHAnsi" w:cstheme="minorHAnsi"/>
          <w:sz w:val="24"/>
          <w:szCs w:val="24"/>
        </w:rPr>
        <w:t>a</w:t>
      </w:r>
      <w:r w:rsidRPr="002E1C04">
        <w:rPr>
          <w:rFonts w:asciiTheme="minorHAnsi" w:hAnsiTheme="minorHAnsi" w:cstheme="minorHAnsi"/>
          <w:sz w:val="24"/>
          <w:szCs w:val="24"/>
        </w:rPr>
        <w:t xml:space="preserve"> z kolei przeni</w:t>
      </w:r>
      <w:r w:rsidR="006345AB">
        <w:rPr>
          <w:rFonts w:asciiTheme="minorHAnsi" w:hAnsiTheme="minorHAnsi" w:cstheme="minorHAnsi"/>
          <w:sz w:val="24"/>
          <w:szCs w:val="24"/>
        </w:rPr>
        <w:t>esie</w:t>
      </w:r>
      <w:r w:rsidRPr="002E1C04">
        <w:rPr>
          <w:rFonts w:asciiTheme="minorHAnsi" w:hAnsiTheme="minorHAnsi" w:cstheme="minorHAnsi"/>
          <w:sz w:val="24"/>
          <w:szCs w:val="24"/>
        </w:rPr>
        <w:t xml:space="preserve"> się na problem</w:t>
      </w:r>
      <w:r>
        <w:rPr>
          <w:rFonts w:asciiTheme="minorHAnsi" w:hAnsiTheme="minorHAnsi" w:cstheme="minorHAnsi"/>
          <w:sz w:val="24"/>
          <w:szCs w:val="24"/>
        </w:rPr>
        <w:t xml:space="preserve">y </w:t>
      </w:r>
      <w:r w:rsidR="00252D3D">
        <w:rPr>
          <w:rFonts w:asciiTheme="minorHAnsi" w:hAnsiTheme="minorHAnsi" w:cstheme="minorHAnsi"/>
          <w:sz w:val="24"/>
          <w:szCs w:val="24"/>
        </w:rPr>
        <w:t xml:space="preserve">z płatnościami dla </w:t>
      </w:r>
      <w:r>
        <w:rPr>
          <w:rFonts w:asciiTheme="minorHAnsi" w:hAnsiTheme="minorHAnsi" w:cstheme="minorHAnsi"/>
          <w:sz w:val="24"/>
          <w:szCs w:val="24"/>
        </w:rPr>
        <w:t>kontrahentó</w:t>
      </w:r>
      <w:r w:rsidR="005C3DFB">
        <w:rPr>
          <w:rFonts w:asciiTheme="minorHAnsi" w:hAnsiTheme="minorHAnsi" w:cstheme="minorHAnsi"/>
          <w:sz w:val="24"/>
          <w:szCs w:val="24"/>
        </w:rPr>
        <w:t>w. W </w:t>
      </w:r>
      <w:r w:rsidR="00252D3D">
        <w:rPr>
          <w:rFonts w:asciiTheme="minorHAnsi" w:hAnsiTheme="minorHAnsi" w:cstheme="minorHAnsi"/>
          <w:sz w:val="24"/>
          <w:szCs w:val="24"/>
        </w:rPr>
        <w:t>konsekwencji będzie to</w:t>
      </w:r>
      <w:r w:rsidR="006345AB">
        <w:rPr>
          <w:rFonts w:asciiTheme="minorHAnsi" w:hAnsiTheme="minorHAnsi" w:cstheme="minorHAnsi"/>
          <w:sz w:val="24"/>
          <w:szCs w:val="24"/>
        </w:rPr>
        <w:t xml:space="preserve"> powodować efekt domina</w:t>
      </w:r>
      <w:r w:rsidR="00252D3D">
        <w:rPr>
          <w:rFonts w:asciiTheme="minorHAnsi" w:hAnsiTheme="minorHAnsi" w:cstheme="minorHAnsi"/>
          <w:sz w:val="24"/>
          <w:szCs w:val="24"/>
        </w:rPr>
        <w:t xml:space="preserve"> – mówi </w:t>
      </w:r>
      <w:r w:rsidR="008944F1" w:rsidRPr="008D2495">
        <w:rPr>
          <w:rFonts w:asciiTheme="minorHAnsi" w:hAnsiTheme="minorHAnsi" w:cstheme="minorHAnsi"/>
          <w:sz w:val="24"/>
          <w:szCs w:val="24"/>
        </w:rPr>
        <w:t>Grzegorz Jarzębski z</w:t>
      </w:r>
      <w:r w:rsidR="00252D3D">
        <w:rPr>
          <w:rFonts w:asciiTheme="minorHAnsi" w:hAnsiTheme="minorHAnsi" w:cstheme="minorHAnsi"/>
          <w:sz w:val="24"/>
          <w:szCs w:val="24"/>
        </w:rPr>
        <w:t xml:space="preserve"> Siemens Financial Services. – </w:t>
      </w:r>
      <w:r w:rsidR="00E43B13">
        <w:rPr>
          <w:rFonts w:asciiTheme="minorHAnsi" w:hAnsiTheme="minorHAnsi" w:cstheme="minorHAnsi"/>
          <w:sz w:val="24"/>
          <w:szCs w:val="24"/>
        </w:rPr>
        <w:t>Liczbę zatorów</w:t>
      </w:r>
      <w:r w:rsidR="00FA630A">
        <w:rPr>
          <w:rFonts w:asciiTheme="minorHAnsi" w:hAnsiTheme="minorHAnsi" w:cstheme="minorHAnsi"/>
          <w:sz w:val="24"/>
          <w:szCs w:val="24"/>
        </w:rPr>
        <w:t xml:space="preserve"> płatniczych mogą zmniejszyć wprowadzane</w:t>
      </w:r>
      <w:r w:rsidR="00252D3D">
        <w:rPr>
          <w:rFonts w:asciiTheme="minorHAnsi" w:hAnsiTheme="minorHAnsi" w:cstheme="minorHAnsi"/>
          <w:sz w:val="24"/>
          <w:szCs w:val="24"/>
        </w:rPr>
        <w:t xml:space="preserve"> regulacje prawne. Jednak na tym etapie trudno jest ocenić, w jakim zakresie ograniczą one </w:t>
      </w:r>
      <w:r w:rsidR="00D00222">
        <w:rPr>
          <w:rFonts w:asciiTheme="minorHAnsi" w:hAnsiTheme="minorHAnsi" w:cstheme="minorHAnsi"/>
          <w:sz w:val="24"/>
          <w:szCs w:val="24"/>
        </w:rPr>
        <w:t xml:space="preserve">liczbę </w:t>
      </w:r>
      <w:r w:rsidR="00252D3D">
        <w:rPr>
          <w:rFonts w:asciiTheme="minorHAnsi" w:hAnsiTheme="minorHAnsi" w:cstheme="minorHAnsi"/>
          <w:sz w:val="24"/>
          <w:szCs w:val="24"/>
        </w:rPr>
        <w:t>niezapłaconych na czas faktur – dodaje.</w:t>
      </w:r>
    </w:p>
    <w:p w14:paraId="7876A02C" w14:textId="7CA346BD" w:rsidR="002E1C04" w:rsidRPr="002E1C04" w:rsidRDefault="008D3C85" w:rsidP="00A82003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</w:t>
      </w:r>
      <w:r w:rsidR="002E1C04" w:rsidRPr="002E1C04">
        <w:rPr>
          <w:rFonts w:asciiTheme="minorHAnsi" w:hAnsiTheme="minorHAnsi" w:cstheme="minorHAnsi"/>
          <w:b/>
          <w:sz w:val="24"/>
          <w:szCs w:val="24"/>
        </w:rPr>
        <w:t>yn</w:t>
      </w:r>
      <w:r>
        <w:rPr>
          <w:rFonts w:asciiTheme="minorHAnsi" w:hAnsiTheme="minorHAnsi" w:cstheme="minorHAnsi"/>
          <w:b/>
          <w:sz w:val="24"/>
          <w:szCs w:val="24"/>
        </w:rPr>
        <w:t>ek</w:t>
      </w:r>
      <w:r w:rsidR="002E1C04" w:rsidRPr="002E1C04">
        <w:rPr>
          <w:rFonts w:asciiTheme="minorHAnsi" w:hAnsiTheme="minorHAnsi" w:cstheme="minorHAnsi"/>
          <w:b/>
          <w:sz w:val="24"/>
          <w:szCs w:val="24"/>
        </w:rPr>
        <w:t xml:space="preserve"> pracy </w:t>
      </w:r>
    </w:p>
    <w:p w14:paraId="698F09A7" w14:textId="06533AC7" w:rsidR="002E1C04" w:rsidRDefault="00A47B36" w:rsidP="002E1C0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Następnym</w:t>
      </w:r>
      <w:r w:rsidR="002E1C04" w:rsidRPr="002E1C04">
        <w:rPr>
          <w:rFonts w:asciiTheme="minorHAnsi" w:hAnsiTheme="minorHAnsi" w:cstheme="minorHAnsi"/>
          <w:sz w:val="24"/>
          <w:szCs w:val="24"/>
        </w:rPr>
        <w:t xml:space="preserve"> wyzwaniem dla</w:t>
      </w:r>
      <w:r w:rsidR="002E1C04">
        <w:rPr>
          <w:rFonts w:asciiTheme="minorHAnsi" w:hAnsiTheme="minorHAnsi" w:cstheme="minorHAnsi"/>
          <w:sz w:val="24"/>
          <w:szCs w:val="24"/>
        </w:rPr>
        <w:t xml:space="preserve"> MŚP</w:t>
      </w:r>
      <w:r w:rsidR="00FA630A">
        <w:rPr>
          <w:rFonts w:asciiTheme="minorHAnsi" w:hAnsiTheme="minorHAnsi" w:cstheme="minorHAnsi"/>
          <w:sz w:val="24"/>
          <w:szCs w:val="24"/>
        </w:rPr>
        <w:t xml:space="preserve"> w 2020 r.</w:t>
      </w:r>
      <w:r w:rsidR="002E1C04">
        <w:rPr>
          <w:rFonts w:asciiTheme="minorHAnsi" w:hAnsiTheme="minorHAnsi" w:cstheme="minorHAnsi"/>
          <w:sz w:val="24"/>
          <w:szCs w:val="24"/>
        </w:rPr>
        <w:t xml:space="preserve"> będzie kadra pracownicza. </w:t>
      </w:r>
      <w:r w:rsidR="002E1C04" w:rsidRPr="002E1C04">
        <w:rPr>
          <w:rFonts w:asciiTheme="minorHAnsi" w:hAnsiTheme="minorHAnsi" w:cstheme="minorHAnsi"/>
          <w:sz w:val="24"/>
          <w:szCs w:val="24"/>
        </w:rPr>
        <w:t>Z jednej strony utrz</w:t>
      </w:r>
      <w:r w:rsidR="002E1C04">
        <w:rPr>
          <w:rFonts w:asciiTheme="minorHAnsi" w:hAnsiTheme="minorHAnsi" w:cstheme="minorHAnsi"/>
          <w:sz w:val="24"/>
          <w:szCs w:val="24"/>
        </w:rPr>
        <w:t xml:space="preserve">ymujące się od dłuższego czasu </w:t>
      </w:r>
      <w:r w:rsidR="002E1C04" w:rsidRPr="002E1C04">
        <w:rPr>
          <w:rFonts w:asciiTheme="minorHAnsi" w:hAnsiTheme="minorHAnsi" w:cstheme="minorHAnsi"/>
          <w:sz w:val="24"/>
          <w:szCs w:val="24"/>
        </w:rPr>
        <w:t>rekordowo niskie bezr</w:t>
      </w:r>
      <w:r w:rsidR="002E1C04">
        <w:rPr>
          <w:rFonts w:asciiTheme="minorHAnsi" w:hAnsiTheme="minorHAnsi" w:cstheme="minorHAnsi"/>
          <w:sz w:val="24"/>
          <w:szCs w:val="24"/>
        </w:rPr>
        <w:t>ob</w:t>
      </w:r>
      <w:r w:rsidR="00252D3D">
        <w:rPr>
          <w:rFonts w:asciiTheme="minorHAnsi" w:hAnsiTheme="minorHAnsi" w:cstheme="minorHAnsi"/>
          <w:sz w:val="24"/>
          <w:szCs w:val="24"/>
        </w:rPr>
        <w:t>o</w:t>
      </w:r>
      <w:r w:rsidR="002E1C04">
        <w:rPr>
          <w:rFonts w:asciiTheme="minorHAnsi" w:hAnsiTheme="minorHAnsi" w:cstheme="minorHAnsi"/>
          <w:sz w:val="24"/>
          <w:szCs w:val="24"/>
        </w:rPr>
        <w:t>cie wymusza</w:t>
      </w:r>
      <w:r w:rsidR="00252D3D">
        <w:rPr>
          <w:rFonts w:asciiTheme="minorHAnsi" w:hAnsiTheme="minorHAnsi" w:cstheme="minorHAnsi"/>
          <w:sz w:val="24"/>
          <w:szCs w:val="24"/>
        </w:rPr>
        <w:t xml:space="preserve"> na przedsiębiorcach</w:t>
      </w:r>
      <w:r w:rsidR="002E1C04">
        <w:rPr>
          <w:rFonts w:asciiTheme="minorHAnsi" w:hAnsiTheme="minorHAnsi" w:cstheme="minorHAnsi"/>
          <w:sz w:val="24"/>
          <w:szCs w:val="24"/>
        </w:rPr>
        <w:t xml:space="preserve"> presj</w:t>
      </w:r>
      <w:r w:rsidR="00182B61">
        <w:rPr>
          <w:rFonts w:asciiTheme="minorHAnsi" w:hAnsiTheme="minorHAnsi" w:cstheme="minorHAnsi"/>
          <w:sz w:val="24"/>
          <w:szCs w:val="24"/>
        </w:rPr>
        <w:t>ę</w:t>
      </w:r>
      <w:r w:rsidR="002E1C04">
        <w:rPr>
          <w:rFonts w:asciiTheme="minorHAnsi" w:hAnsiTheme="minorHAnsi" w:cstheme="minorHAnsi"/>
          <w:sz w:val="24"/>
          <w:szCs w:val="24"/>
        </w:rPr>
        <w:t xml:space="preserve"> płacową. </w:t>
      </w:r>
      <w:r w:rsidR="005C3DFB">
        <w:rPr>
          <w:rFonts w:asciiTheme="minorHAnsi" w:hAnsiTheme="minorHAnsi" w:cstheme="minorHAnsi"/>
          <w:sz w:val="24"/>
          <w:szCs w:val="24"/>
        </w:rPr>
        <w:t>Z </w:t>
      </w:r>
      <w:r w:rsidR="002E1C04" w:rsidRPr="002E1C04">
        <w:rPr>
          <w:rFonts w:asciiTheme="minorHAnsi" w:hAnsiTheme="minorHAnsi" w:cstheme="minorHAnsi"/>
          <w:sz w:val="24"/>
          <w:szCs w:val="24"/>
        </w:rPr>
        <w:t>drugiej strony, w częś</w:t>
      </w:r>
      <w:r w:rsidR="002E1C04">
        <w:rPr>
          <w:rFonts w:asciiTheme="minorHAnsi" w:hAnsiTheme="minorHAnsi" w:cstheme="minorHAnsi"/>
          <w:sz w:val="24"/>
          <w:szCs w:val="24"/>
        </w:rPr>
        <w:t xml:space="preserve">ci </w:t>
      </w:r>
      <w:r w:rsidR="00252D3D">
        <w:rPr>
          <w:rFonts w:asciiTheme="minorHAnsi" w:hAnsiTheme="minorHAnsi" w:cstheme="minorHAnsi"/>
          <w:sz w:val="24"/>
          <w:szCs w:val="24"/>
        </w:rPr>
        <w:t>firm</w:t>
      </w:r>
      <w:r w:rsidR="002E1C04">
        <w:rPr>
          <w:rFonts w:asciiTheme="minorHAnsi" w:hAnsiTheme="minorHAnsi" w:cstheme="minorHAnsi"/>
          <w:sz w:val="24"/>
          <w:szCs w:val="24"/>
        </w:rPr>
        <w:t>, gdzie pł</w:t>
      </w:r>
      <w:r w:rsidR="00252D3D">
        <w:rPr>
          <w:rFonts w:asciiTheme="minorHAnsi" w:hAnsiTheme="minorHAnsi" w:cstheme="minorHAnsi"/>
          <w:sz w:val="24"/>
          <w:szCs w:val="24"/>
        </w:rPr>
        <w:t>a</w:t>
      </w:r>
      <w:r w:rsidR="002E1C04">
        <w:rPr>
          <w:rFonts w:asciiTheme="minorHAnsi" w:hAnsiTheme="minorHAnsi" w:cstheme="minorHAnsi"/>
          <w:sz w:val="24"/>
          <w:szCs w:val="24"/>
        </w:rPr>
        <w:t>ce nie</w:t>
      </w:r>
      <w:r w:rsidR="00182B61">
        <w:rPr>
          <w:rFonts w:asciiTheme="minorHAnsi" w:hAnsiTheme="minorHAnsi" w:cstheme="minorHAnsi"/>
          <w:sz w:val="24"/>
          <w:szCs w:val="24"/>
        </w:rPr>
        <w:t xml:space="preserve"> </w:t>
      </w:r>
      <w:r w:rsidR="002E1C04">
        <w:rPr>
          <w:rFonts w:asciiTheme="minorHAnsi" w:hAnsiTheme="minorHAnsi" w:cstheme="minorHAnsi"/>
          <w:sz w:val="24"/>
          <w:szCs w:val="24"/>
        </w:rPr>
        <w:t>wzrosły</w:t>
      </w:r>
      <w:r w:rsidR="00252D3D">
        <w:rPr>
          <w:rFonts w:asciiTheme="minorHAnsi" w:hAnsiTheme="minorHAnsi" w:cstheme="minorHAnsi"/>
          <w:sz w:val="24"/>
          <w:szCs w:val="24"/>
        </w:rPr>
        <w:t>,</w:t>
      </w:r>
      <w:r w:rsidR="002E1C04">
        <w:rPr>
          <w:rFonts w:asciiTheme="minorHAnsi" w:hAnsiTheme="minorHAnsi" w:cstheme="minorHAnsi"/>
          <w:sz w:val="24"/>
          <w:szCs w:val="24"/>
        </w:rPr>
        <w:t xml:space="preserve"> </w:t>
      </w:r>
      <w:r w:rsidR="002E1C04" w:rsidRPr="002E1C04">
        <w:rPr>
          <w:rFonts w:asciiTheme="minorHAnsi" w:hAnsiTheme="minorHAnsi" w:cstheme="minorHAnsi"/>
          <w:sz w:val="24"/>
          <w:szCs w:val="24"/>
        </w:rPr>
        <w:t xml:space="preserve">podwyżkę </w:t>
      </w:r>
      <w:r w:rsidR="002E1C04">
        <w:rPr>
          <w:rFonts w:asciiTheme="minorHAnsi" w:hAnsiTheme="minorHAnsi" w:cstheme="minorHAnsi"/>
          <w:sz w:val="24"/>
          <w:szCs w:val="24"/>
        </w:rPr>
        <w:t>zoblig</w:t>
      </w:r>
      <w:r w:rsidR="00FA630A">
        <w:rPr>
          <w:rFonts w:asciiTheme="minorHAnsi" w:hAnsiTheme="minorHAnsi" w:cstheme="minorHAnsi"/>
          <w:sz w:val="24"/>
          <w:szCs w:val="24"/>
        </w:rPr>
        <w:t>owały</w:t>
      </w:r>
      <w:r w:rsidR="002E1C04">
        <w:rPr>
          <w:rFonts w:asciiTheme="minorHAnsi" w:hAnsiTheme="minorHAnsi" w:cstheme="minorHAnsi"/>
          <w:sz w:val="24"/>
          <w:szCs w:val="24"/>
        </w:rPr>
        <w:t xml:space="preserve"> regulacje prawne. Od </w:t>
      </w:r>
      <w:r w:rsidR="002E1C04" w:rsidRPr="002E1C04">
        <w:rPr>
          <w:rFonts w:asciiTheme="minorHAnsi" w:hAnsiTheme="minorHAnsi" w:cstheme="minorHAnsi"/>
          <w:sz w:val="24"/>
          <w:szCs w:val="24"/>
        </w:rPr>
        <w:t>stycznia 2020 r</w:t>
      </w:r>
      <w:r w:rsidR="00FA630A">
        <w:rPr>
          <w:rFonts w:asciiTheme="minorHAnsi" w:hAnsiTheme="minorHAnsi" w:cstheme="minorHAnsi"/>
          <w:sz w:val="24"/>
          <w:szCs w:val="24"/>
        </w:rPr>
        <w:t>.</w:t>
      </w:r>
      <w:r w:rsidR="002E1C04" w:rsidRPr="002E1C04">
        <w:rPr>
          <w:rFonts w:asciiTheme="minorHAnsi" w:hAnsiTheme="minorHAnsi" w:cstheme="minorHAnsi"/>
          <w:sz w:val="24"/>
          <w:szCs w:val="24"/>
        </w:rPr>
        <w:t xml:space="preserve"> pł</w:t>
      </w:r>
      <w:r w:rsidR="00252D3D">
        <w:rPr>
          <w:rFonts w:asciiTheme="minorHAnsi" w:hAnsiTheme="minorHAnsi" w:cstheme="minorHAnsi"/>
          <w:sz w:val="24"/>
          <w:szCs w:val="24"/>
        </w:rPr>
        <w:t>a</w:t>
      </w:r>
      <w:r w:rsidR="002E1C04">
        <w:rPr>
          <w:rFonts w:asciiTheme="minorHAnsi" w:hAnsiTheme="minorHAnsi" w:cstheme="minorHAnsi"/>
          <w:sz w:val="24"/>
          <w:szCs w:val="24"/>
        </w:rPr>
        <w:t xml:space="preserve">ca minimalna </w:t>
      </w:r>
      <w:r w:rsidR="00182B61">
        <w:rPr>
          <w:rFonts w:asciiTheme="minorHAnsi" w:hAnsiTheme="minorHAnsi" w:cstheme="minorHAnsi"/>
          <w:sz w:val="24"/>
          <w:szCs w:val="24"/>
        </w:rPr>
        <w:t xml:space="preserve">została podwyższona </w:t>
      </w:r>
      <w:r w:rsidR="002E1C04">
        <w:rPr>
          <w:rFonts w:asciiTheme="minorHAnsi" w:hAnsiTheme="minorHAnsi" w:cstheme="minorHAnsi"/>
          <w:sz w:val="24"/>
          <w:szCs w:val="24"/>
        </w:rPr>
        <w:t xml:space="preserve">do kwoty </w:t>
      </w:r>
      <w:r w:rsidR="002E1C04" w:rsidRPr="002E1C04">
        <w:rPr>
          <w:rFonts w:asciiTheme="minorHAnsi" w:hAnsiTheme="minorHAnsi" w:cstheme="minorHAnsi"/>
          <w:sz w:val="24"/>
          <w:szCs w:val="24"/>
        </w:rPr>
        <w:t xml:space="preserve">2600 zł. Sytuacja </w:t>
      </w:r>
      <w:r w:rsidR="00FA630A">
        <w:rPr>
          <w:rFonts w:asciiTheme="minorHAnsi" w:hAnsiTheme="minorHAnsi" w:cstheme="minorHAnsi"/>
          <w:sz w:val="24"/>
          <w:szCs w:val="24"/>
        </w:rPr>
        <w:t>mogła zaskoczyć</w:t>
      </w:r>
      <w:r w:rsidR="002E1C04">
        <w:rPr>
          <w:rFonts w:asciiTheme="minorHAnsi" w:hAnsiTheme="minorHAnsi" w:cstheme="minorHAnsi"/>
          <w:sz w:val="24"/>
          <w:szCs w:val="24"/>
        </w:rPr>
        <w:t xml:space="preserve"> część przedsiębiorców, </w:t>
      </w:r>
      <w:r w:rsidR="002E1C04" w:rsidRPr="002E1C04">
        <w:rPr>
          <w:rFonts w:asciiTheme="minorHAnsi" w:hAnsiTheme="minorHAnsi" w:cstheme="minorHAnsi"/>
          <w:sz w:val="24"/>
          <w:szCs w:val="24"/>
        </w:rPr>
        <w:t>ponieważ wstępnie pł</w:t>
      </w:r>
      <w:r w:rsidR="00252D3D">
        <w:rPr>
          <w:rFonts w:asciiTheme="minorHAnsi" w:hAnsiTheme="minorHAnsi" w:cstheme="minorHAnsi"/>
          <w:sz w:val="24"/>
          <w:szCs w:val="24"/>
        </w:rPr>
        <w:t>a</w:t>
      </w:r>
      <w:r w:rsidR="002E1C04">
        <w:rPr>
          <w:rFonts w:asciiTheme="minorHAnsi" w:hAnsiTheme="minorHAnsi" w:cstheme="minorHAnsi"/>
          <w:sz w:val="24"/>
          <w:szCs w:val="24"/>
        </w:rPr>
        <w:t xml:space="preserve">ca minimalna miała urosnąć do </w:t>
      </w:r>
      <w:r w:rsidR="002E1C04" w:rsidRPr="002E1C04">
        <w:rPr>
          <w:rFonts w:asciiTheme="minorHAnsi" w:hAnsiTheme="minorHAnsi" w:cstheme="minorHAnsi"/>
          <w:sz w:val="24"/>
          <w:szCs w:val="24"/>
        </w:rPr>
        <w:t>2450 zł. Podwyżka</w:t>
      </w:r>
      <w:r w:rsidR="002E1C04">
        <w:rPr>
          <w:rFonts w:asciiTheme="minorHAnsi" w:hAnsiTheme="minorHAnsi" w:cstheme="minorHAnsi"/>
          <w:sz w:val="24"/>
          <w:szCs w:val="24"/>
        </w:rPr>
        <w:t xml:space="preserve"> dotyczy w sumie około </w:t>
      </w:r>
      <w:r w:rsidR="002E1C04" w:rsidRPr="002E1C04">
        <w:rPr>
          <w:rFonts w:asciiTheme="minorHAnsi" w:hAnsiTheme="minorHAnsi" w:cstheme="minorHAnsi"/>
          <w:sz w:val="24"/>
          <w:szCs w:val="24"/>
        </w:rPr>
        <w:t>1,6 mln osób. Wzro</w:t>
      </w:r>
      <w:r w:rsidR="002E1C04">
        <w:rPr>
          <w:rFonts w:asciiTheme="minorHAnsi" w:hAnsiTheme="minorHAnsi" w:cstheme="minorHAnsi"/>
          <w:sz w:val="24"/>
          <w:szCs w:val="24"/>
        </w:rPr>
        <w:t>stowi ul</w:t>
      </w:r>
      <w:r w:rsidR="00271D09">
        <w:rPr>
          <w:rFonts w:asciiTheme="minorHAnsi" w:hAnsiTheme="minorHAnsi" w:cstheme="minorHAnsi"/>
          <w:sz w:val="24"/>
          <w:szCs w:val="24"/>
        </w:rPr>
        <w:t>e</w:t>
      </w:r>
      <w:r w:rsidR="002E1C04">
        <w:rPr>
          <w:rFonts w:asciiTheme="minorHAnsi" w:hAnsiTheme="minorHAnsi" w:cstheme="minorHAnsi"/>
          <w:sz w:val="24"/>
          <w:szCs w:val="24"/>
        </w:rPr>
        <w:t>gn</w:t>
      </w:r>
      <w:r w:rsidR="00271D09">
        <w:rPr>
          <w:rFonts w:asciiTheme="minorHAnsi" w:hAnsiTheme="minorHAnsi" w:cstheme="minorHAnsi"/>
          <w:sz w:val="24"/>
          <w:szCs w:val="24"/>
        </w:rPr>
        <w:t>i</w:t>
      </w:r>
      <w:r w:rsidR="002E1C04">
        <w:rPr>
          <w:rFonts w:asciiTheme="minorHAnsi" w:hAnsiTheme="minorHAnsi" w:cstheme="minorHAnsi"/>
          <w:sz w:val="24"/>
          <w:szCs w:val="24"/>
        </w:rPr>
        <w:t xml:space="preserve">e również minimalna </w:t>
      </w:r>
      <w:r w:rsidR="002E1C04" w:rsidRPr="002E1C04">
        <w:rPr>
          <w:rFonts w:asciiTheme="minorHAnsi" w:hAnsiTheme="minorHAnsi" w:cstheme="minorHAnsi"/>
          <w:sz w:val="24"/>
          <w:szCs w:val="24"/>
        </w:rPr>
        <w:t>stawk</w:t>
      </w:r>
      <w:r w:rsidR="002E1C04">
        <w:rPr>
          <w:rFonts w:asciiTheme="minorHAnsi" w:hAnsiTheme="minorHAnsi" w:cstheme="minorHAnsi"/>
          <w:sz w:val="24"/>
          <w:szCs w:val="24"/>
        </w:rPr>
        <w:t xml:space="preserve">a godzinowa - do 17 zł brutto. </w:t>
      </w:r>
      <w:r w:rsidR="002E1C04" w:rsidRPr="002E1C04">
        <w:rPr>
          <w:rFonts w:asciiTheme="minorHAnsi" w:hAnsiTheme="minorHAnsi" w:cstheme="minorHAnsi"/>
          <w:sz w:val="24"/>
          <w:szCs w:val="24"/>
        </w:rPr>
        <w:t>Przedsiębiorcy mogą się tak</w:t>
      </w:r>
      <w:r w:rsidR="002E1C04">
        <w:rPr>
          <w:rFonts w:asciiTheme="minorHAnsi" w:hAnsiTheme="minorHAnsi" w:cstheme="minorHAnsi"/>
          <w:sz w:val="24"/>
          <w:szCs w:val="24"/>
        </w:rPr>
        <w:t xml:space="preserve">że spodziewać dalszego wzrostu </w:t>
      </w:r>
      <w:r w:rsidR="002E1C04" w:rsidRPr="002E1C04">
        <w:rPr>
          <w:rFonts w:asciiTheme="minorHAnsi" w:hAnsiTheme="minorHAnsi" w:cstheme="minorHAnsi"/>
          <w:sz w:val="24"/>
          <w:szCs w:val="24"/>
        </w:rPr>
        <w:t xml:space="preserve">płacy minimalnej. </w:t>
      </w:r>
      <w:r w:rsidR="002E1C04">
        <w:rPr>
          <w:rFonts w:asciiTheme="minorHAnsi" w:hAnsiTheme="minorHAnsi" w:cstheme="minorHAnsi"/>
          <w:sz w:val="24"/>
          <w:szCs w:val="24"/>
        </w:rPr>
        <w:t xml:space="preserve">Ze wstępnych zapowiedzi ma ona </w:t>
      </w:r>
      <w:r w:rsidR="002E1C04" w:rsidRPr="002E1C04">
        <w:rPr>
          <w:rFonts w:asciiTheme="minorHAnsi" w:hAnsiTheme="minorHAnsi" w:cstheme="minorHAnsi"/>
          <w:sz w:val="24"/>
          <w:szCs w:val="24"/>
        </w:rPr>
        <w:t>wzrosnąć do kwoty 3</w:t>
      </w:r>
      <w:r w:rsidR="002E1C04">
        <w:rPr>
          <w:rFonts w:asciiTheme="minorHAnsi" w:hAnsiTheme="minorHAnsi" w:cstheme="minorHAnsi"/>
          <w:sz w:val="24"/>
          <w:szCs w:val="24"/>
        </w:rPr>
        <w:t>000 zł brutto do końca 2020 r</w:t>
      </w:r>
      <w:r w:rsidR="00271D09">
        <w:rPr>
          <w:rFonts w:asciiTheme="minorHAnsi" w:hAnsiTheme="minorHAnsi" w:cstheme="minorHAnsi"/>
          <w:sz w:val="24"/>
          <w:szCs w:val="24"/>
        </w:rPr>
        <w:t>. Dodatkowo, podwyżka płacy minimalnej</w:t>
      </w:r>
      <w:r w:rsidR="001729C5">
        <w:rPr>
          <w:rFonts w:asciiTheme="minorHAnsi" w:hAnsiTheme="minorHAnsi" w:cstheme="minorHAnsi"/>
          <w:sz w:val="24"/>
          <w:szCs w:val="24"/>
        </w:rPr>
        <w:t xml:space="preserve"> może spowodować</w:t>
      </w:r>
      <w:r w:rsidR="001C210C">
        <w:rPr>
          <w:rFonts w:asciiTheme="minorHAnsi" w:hAnsiTheme="minorHAnsi" w:cstheme="minorHAnsi"/>
          <w:sz w:val="24"/>
          <w:szCs w:val="24"/>
        </w:rPr>
        <w:t xml:space="preserve"> wzrost wyższych</w:t>
      </w:r>
      <w:r w:rsidR="00271D09">
        <w:rPr>
          <w:rFonts w:asciiTheme="minorHAnsi" w:hAnsiTheme="minorHAnsi" w:cstheme="minorHAnsi"/>
          <w:sz w:val="24"/>
          <w:szCs w:val="24"/>
        </w:rPr>
        <w:t xml:space="preserve"> wynagrodzeń.</w:t>
      </w:r>
    </w:p>
    <w:p w14:paraId="21253921" w14:textId="7520CC87" w:rsidR="002E1C04" w:rsidRDefault="002E1C04" w:rsidP="002E1C0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E1C04">
        <w:rPr>
          <w:rFonts w:asciiTheme="minorHAnsi" w:hAnsiTheme="minorHAnsi" w:cstheme="minorHAnsi"/>
          <w:sz w:val="24"/>
          <w:szCs w:val="24"/>
        </w:rPr>
        <w:t>- Spowolnienie gospoda</w:t>
      </w:r>
      <w:r>
        <w:rPr>
          <w:rFonts w:asciiTheme="minorHAnsi" w:hAnsiTheme="minorHAnsi" w:cstheme="minorHAnsi"/>
          <w:sz w:val="24"/>
          <w:szCs w:val="24"/>
        </w:rPr>
        <w:t xml:space="preserve">rcze i gorsza kondycja sektora </w:t>
      </w:r>
      <w:r w:rsidR="00C35D61" w:rsidRPr="002E1C04">
        <w:rPr>
          <w:rFonts w:asciiTheme="minorHAnsi" w:hAnsiTheme="minorHAnsi" w:cstheme="minorHAnsi"/>
          <w:sz w:val="24"/>
          <w:szCs w:val="24"/>
        </w:rPr>
        <w:t>mogą</w:t>
      </w:r>
      <w:r w:rsidRPr="002E1C04">
        <w:rPr>
          <w:rFonts w:asciiTheme="minorHAnsi" w:hAnsiTheme="minorHAnsi" w:cstheme="minorHAnsi"/>
          <w:sz w:val="24"/>
          <w:szCs w:val="24"/>
        </w:rPr>
        <w:t xml:space="preserve"> przynieść</w:t>
      </w:r>
      <w:r w:rsidR="00271D09">
        <w:rPr>
          <w:rFonts w:asciiTheme="minorHAnsi" w:hAnsiTheme="minorHAnsi" w:cstheme="minorHAnsi"/>
          <w:sz w:val="24"/>
          <w:szCs w:val="24"/>
        </w:rPr>
        <w:t xml:space="preserve"> niewielkie</w:t>
      </w:r>
      <w:r w:rsidRPr="002E1C04">
        <w:rPr>
          <w:rFonts w:asciiTheme="minorHAnsi" w:hAnsiTheme="minorHAnsi" w:cstheme="minorHAnsi"/>
          <w:sz w:val="24"/>
          <w:szCs w:val="24"/>
        </w:rPr>
        <w:t xml:space="preserve"> zmiany</w:t>
      </w:r>
      <w:r w:rsidR="00271D09">
        <w:rPr>
          <w:rFonts w:asciiTheme="minorHAnsi" w:hAnsiTheme="minorHAnsi" w:cstheme="minorHAnsi"/>
          <w:sz w:val="24"/>
          <w:szCs w:val="24"/>
        </w:rPr>
        <w:t xml:space="preserve"> na rynku pracy</w:t>
      </w:r>
      <w:r>
        <w:rPr>
          <w:rFonts w:asciiTheme="minorHAnsi" w:hAnsiTheme="minorHAnsi" w:cstheme="minorHAnsi"/>
          <w:sz w:val="24"/>
          <w:szCs w:val="24"/>
        </w:rPr>
        <w:t xml:space="preserve">. Proces będzie </w:t>
      </w:r>
      <w:r w:rsidRPr="002E1C04">
        <w:rPr>
          <w:rFonts w:asciiTheme="minorHAnsi" w:hAnsiTheme="minorHAnsi" w:cstheme="minorHAnsi"/>
          <w:sz w:val="24"/>
          <w:szCs w:val="24"/>
        </w:rPr>
        <w:t>jedn</w:t>
      </w:r>
      <w:r w:rsidR="00271D09">
        <w:rPr>
          <w:rFonts w:asciiTheme="minorHAnsi" w:hAnsiTheme="minorHAnsi" w:cstheme="minorHAnsi"/>
          <w:sz w:val="24"/>
          <w:szCs w:val="24"/>
        </w:rPr>
        <w:t>a</w:t>
      </w:r>
      <w:r w:rsidRPr="002E1C04">
        <w:rPr>
          <w:rFonts w:asciiTheme="minorHAnsi" w:hAnsiTheme="minorHAnsi" w:cstheme="minorHAnsi"/>
          <w:sz w:val="24"/>
          <w:szCs w:val="24"/>
        </w:rPr>
        <w:t xml:space="preserve">k przebiegał </w:t>
      </w:r>
      <w:r>
        <w:rPr>
          <w:rFonts w:asciiTheme="minorHAnsi" w:hAnsiTheme="minorHAnsi" w:cstheme="minorHAnsi"/>
          <w:sz w:val="24"/>
          <w:szCs w:val="24"/>
        </w:rPr>
        <w:t>bardzo powoli. W 2020 r</w:t>
      </w:r>
      <w:r w:rsidR="00BF7C1E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nadal </w:t>
      </w:r>
      <w:r w:rsidRPr="002E1C04">
        <w:rPr>
          <w:rFonts w:asciiTheme="minorHAnsi" w:hAnsiTheme="minorHAnsi" w:cstheme="minorHAnsi"/>
          <w:sz w:val="24"/>
          <w:szCs w:val="24"/>
        </w:rPr>
        <w:t xml:space="preserve">będziemy mieć </w:t>
      </w:r>
      <w:r w:rsidR="00D00222">
        <w:rPr>
          <w:rFonts w:asciiTheme="minorHAnsi" w:hAnsiTheme="minorHAnsi" w:cstheme="minorHAnsi"/>
          <w:sz w:val="24"/>
          <w:szCs w:val="24"/>
        </w:rPr>
        <w:t xml:space="preserve">do czynienia z </w:t>
      </w:r>
      <w:r w:rsidRPr="002E1C04">
        <w:rPr>
          <w:rFonts w:asciiTheme="minorHAnsi" w:hAnsiTheme="minorHAnsi" w:cstheme="minorHAnsi"/>
          <w:sz w:val="24"/>
          <w:szCs w:val="24"/>
        </w:rPr>
        <w:t>ryn</w:t>
      </w:r>
      <w:r w:rsidR="00D00222">
        <w:rPr>
          <w:rFonts w:asciiTheme="minorHAnsi" w:hAnsiTheme="minorHAnsi" w:cstheme="minorHAnsi"/>
          <w:sz w:val="24"/>
          <w:szCs w:val="24"/>
        </w:rPr>
        <w:t>kiem</w:t>
      </w:r>
      <w:r>
        <w:rPr>
          <w:rFonts w:asciiTheme="minorHAnsi" w:hAnsiTheme="minorHAnsi" w:cstheme="minorHAnsi"/>
          <w:sz w:val="24"/>
          <w:szCs w:val="24"/>
        </w:rPr>
        <w:t xml:space="preserve"> pracownika, </w:t>
      </w:r>
      <w:r w:rsidR="00271D09">
        <w:rPr>
          <w:rFonts w:asciiTheme="minorHAnsi" w:hAnsiTheme="minorHAnsi" w:cstheme="minorHAnsi"/>
          <w:sz w:val="24"/>
          <w:szCs w:val="24"/>
        </w:rPr>
        <w:t>który</w:t>
      </w:r>
      <w:r>
        <w:rPr>
          <w:rFonts w:asciiTheme="minorHAnsi" w:hAnsiTheme="minorHAnsi" w:cstheme="minorHAnsi"/>
          <w:sz w:val="24"/>
          <w:szCs w:val="24"/>
        </w:rPr>
        <w:t xml:space="preserve"> w połączeniu z</w:t>
      </w:r>
      <w:r w:rsidRPr="002E1C04">
        <w:rPr>
          <w:rFonts w:asciiTheme="minorHAnsi" w:hAnsiTheme="minorHAnsi" w:cstheme="minorHAnsi"/>
          <w:sz w:val="24"/>
          <w:szCs w:val="24"/>
        </w:rPr>
        <w:t xml:space="preserve"> pogorszeniem </w:t>
      </w:r>
      <w:r w:rsidR="00271D09">
        <w:rPr>
          <w:rFonts w:asciiTheme="minorHAnsi" w:hAnsiTheme="minorHAnsi" w:cstheme="minorHAnsi"/>
          <w:sz w:val="24"/>
          <w:szCs w:val="24"/>
        </w:rPr>
        <w:t>kondycji finansowej oraz spowolnieniem gospodarczym</w:t>
      </w:r>
      <w:r>
        <w:rPr>
          <w:rFonts w:asciiTheme="minorHAnsi" w:hAnsiTheme="minorHAnsi" w:cstheme="minorHAnsi"/>
          <w:sz w:val="24"/>
          <w:szCs w:val="24"/>
        </w:rPr>
        <w:t xml:space="preserve">, może </w:t>
      </w:r>
      <w:r w:rsidR="00271D09">
        <w:rPr>
          <w:rFonts w:asciiTheme="minorHAnsi" w:hAnsiTheme="minorHAnsi" w:cstheme="minorHAnsi"/>
          <w:sz w:val="24"/>
          <w:szCs w:val="24"/>
        </w:rPr>
        <w:t xml:space="preserve">być dla części firm bardzo trudny – mówi </w:t>
      </w:r>
      <w:r w:rsidR="008944F1" w:rsidRPr="008D2495">
        <w:rPr>
          <w:rFonts w:asciiTheme="minorHAnsi" w:hAnsiTheme="minorHAnsi" w:cstheme="minorHAnsi"/>
          <w:sz w:val="24"/>
          <w:szCs w:val="24"/>
        </w:rPr>
        <w:t>Grzegorz Jarzębski z</w:t>
      </w:r>
      <w:r w:rsidR="00271D09">
        <w:rPr>
          <w:rFonts w:asciiTheme="minorHAnsi" w:hAnsiTheme="minorHAnsi" w:cstheme="minorHAnsi"/>
          <w:sz w:val="24"/>
          <w:szCs w:val="24"/>
        </w:rPr>
        <w:t xml:space="preserve"> Siemens Financial Services.</w:t>
      </w:r>
      <w:r w:rsidR="001E00E7">
        <w:rPr>
          <w:rFonts w:asciiTheme="minorHAnsi" w:hAnsiTheme="minorHAnsi" w:cstheme="minorHAnsi"/>
          <w:sz w:val="24"/>
          <w:szCs w:val="24"/>
        </w:rPr>
        <w:t xml:space="preserve"> Od stycznia 2020 r. małe i średnie firmy są zobligowane także do wdrażania Pracowniczych Planów Kapitałowych, co również będzie wyzwaniem dla części przedsiębiorstw</w:t>
      </w:r>
      <w:r w:rsidR="006B2EB3">
        <w:rPr>
          <w:rFonts w:asciiTheme="minorHAnsi" w:hAnsiTheme="minorHAnsi" w:cstheme="minorHAnsi"/>
          <w:sz w:val="24"/>
          <w:szCs w:val="24"/>
        </w:rPr>
        <w:t xml:space="preserve"> – dodaje.</w:t>
      </w:r>
    </w:p>
    <w:p w14:paraId="29AC9254" w14:textId="57EE44FF" w:rsidR="00A82003" w:rsidRDefault="00064FD6" w:rsidP="00A8200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Potrzeba</w:t>
      </w:r>
      <w:r w:rsidR="006D75A8">
        <w:rPr>
          <w:rFonts w:asciiTheme="minorHAnsi" w:hAnsiTheme="minorHAnsi" w:cstheme="minorHAnsi"/>
          <w:b/>
          <w:sz w:val="24"/>
          <w:szCs w:val="24"/>
        </w:rPr>
        <w:t xml:space="preserve"> i</w:t>
      </w:r>
      <w:r>
        <w:rPr>
          <w:rFonts w:asciiTheme="minorHAnsi" w:hAnsiTheme="minorHAnsi" w:cstheme="minorHAnsi"/>
          <w:b/>
          <w:sz w:val="24"/>
          <w:szCs w:val="24"/>
        </w:rPr>
        <w:t>nwestycji</w:t>
      </w:r>
    </w:p>
    <w:p w14:paraId="14908DF2" w14:textId="5289A98D" w:rsidR="005650CC" w:rsidRDefault="005650CC" w:rsidP="00A8200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Najbliższy rok będzie stał także pod znakiem inwestycji.</w:t>
      </w:r>
      <w:r w:rsidR="00BF7C1E">
        <w:rPr>
          <w:rFonts w:asciiTheme="minorHAnsi" w:hAnsiTheme="minorHAnsi" w:cstheme="minorHAnsi"/>
          <w:sz w:val="24"/>
          <w:szCs w:val="24"/>
        </w:rPr>
        <w:t xml:space="preserve"> W dobie silnej</w:t>
      </w:r>
      <w:r>
        <w:rPr>
          <w:rFonts w:asciiTheme="minorHAnsi" w:hAnsiTheme="minorHAnsi" w:cstheme="minorHAnsi"/>
          <w:sz w:val="24"/>
          <w:szCs w:val="24"/>
        </w:rPr>
        <w:t xml:space="preserve"> konkurencji, większych kosztów pracowniczych i rosnących kosztów</w:t>
      </w:r>
      <w:r w:rsidR="00BF7C1E">
        <w:rPr>
          <w:rFonts w:asciiTheme="minorHAnsi" w:hAnsiTheme="minorHAnsi" w:cstheme="minorHAnsi"/>
          <w:sz w:val="24"/>
          <w:szCs w:val="24"/>
        </w:rPr>
        <w:t xml:space="preserve"> zewnętrznych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43B13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m.in. energii</w:t>
      </w:r>
      <w:r w:rsidR="00E43B13">
        <w:rPr>
          <w:rFonts w:asciiTheme="minorHAnsi" w:hAnsiTheme="minorHAnsi" w:cstheme="minorHAnsi"/>
          <w:sz w:val="24"/>
          <w:szCs w:val="24"/>
        </w:rPr>
        <w:t xml:space="preserve"> elektrycznej)</w:t>
      </w:r>
      <w:r w:rsidR="003A60A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C3DFB">
        <w:rPr>
          <w:rFonts w:asciiTheme="minorHAnsi" w:hAnsiTheme="minorHAnsi" w:cstheme="minorHAnsi"/>
          <w:sz w:val="24"/>
          <w:szCs w:val="24"/>
        </w:rPr>
        <w:t>w trosce o </w:t>
      </w:r>
      <w:r w:rsidR="00C35D61">
        <w:rPr>
          <w:rFonts w:asciiTheme="minorHAnsi" w:hAnsiTheme="minorHAnsi" w:cstheme="minorHAnsi"/>
          <w:sz w:val="24"/>
          <w:szCs w:val="24"/>
        </w:rPr>
        <w:t xml:space="preserve">swoją pozycję na rynku </w:t>
      </w:r>
      <w:r>
        <w:rPr>
          <w:rFonts w:asciiTheme="minorHAnsi" w:hAnsiTheme="minorHAnsi" w:cstheme="minorHAnsi"/>
          <w:sz w:val="24"/>
          <w:szCs w:val="24"/>
        </w:rPr>
        <w:t>firmy powinny inwestować</w:t>
      </w:r>
      <w:r w:rsidR="00F64698">
        <w:rPr>
          <w:rFonts w:asciiTheme="minorHAnsi" w:hAnsiTheme="minorHAnsi" w:cstheme="minorHAnsi"/>
          <w:sz w:val="24"/>
          <w:szCs w:val="24"/>
        </w:rPr>
        <w:t>.</w:t>
      </w:r>
    </w:p>
    <w:p w14:paraId="550F90FE" w14:textId="69271021" w:rsidR="005650CC" w:rsidRDefault="005650CC" w:rsidP="00A8200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Inwestycje nadal są daleko na liście priorytetów dla części firm. W obecnej sytuacji, gdzie z jednej strony rosną wszystkie koszty, a konkurencja uniemożliwia podniesie cen, przed</w:t>
      </w:r>
      <w:r w:rsidR="007C34B3">
        <w:rPr>
          <w:rFonts w:asciiTheme="minorHAnsi" w:hAnsiTheme="minorHAnsi" w:cstheme="minorHAnsi"/>
          <w:sz w:val="24"/>
          <w:szCs w:val="24"/>
        </w:rPr>
        <w:t>siębiorcy powinni</w:t>
      </w:r>
      <w:r>
        <w:rPr>
          <w:rFonts w:asciiTheme="minorHAnsi" w:hAnsiTheme="minorHAnsi" w:cstheme="minorHAnsi"/>
          <w:sz w:val="24"/>
          <w:szCs w:val="24"/>
        </w:rPr>
        <w:t xml:space="preserve"> inw</w:t>
      </w:r>
      <w:r w:rsidR="007C34B3">
        <w:rPr>
          <w:rFonts w:asciiTheme="minorHAnsi" w:hAnsiTheme="minorHAnsi" w:cstheme="minorHAnsi"/>
          <w:sz w:val="24"/>
          <w:szCs w:val="24"/>
        </w:rPr>
        <w:t>estować w nowoczesne technologie</w:t>
      </w:r>
      <w:r w:rsidR="00D00222">
        <w:rPr>
          <w:rFonts w:asciiTheme="minorHAnsi" w:hAnsiTheme="minorHAnsi" w:cstheme="minorHAnsi"/>
          <w:sz w:val="24"/>
          <w:szCs w:val="24"/>
        </w:rPr>
        <w:t>. D</w:t>
      </w:r>
      <w:r w:rsidR="00C35D61">
        <w:rPr>
          <w:rFonts w:asciiTheme="minorHAnsi" w:hAnsiTheme="minorHAnsi" w:cstheme="minorHAnsi"/>
          <w:sz w:val="24"/>
          <w:szCs w:val="24"/>
        </w:rPr>
        <w:t xml:space="preserve">otyczy to </w:t>
      </w:r>
      <w:r>
        <w:rPr>
          <w:rFonts w:asciiTheme="minorHAnsi" w:hAnsiTheme="minorHAnsi" w:cstheme="minorHAnsi"/>
          <w:sz w:val="24"/>
          <w:szCs w:val="24"/>
        </w:rPr>
        <w:t>zwłaszcza branży przemysłowej. Aby utrzymać się na rynku firmy muszą produkować więcej przy takich samych nakłada</w:t>
      </w:r>
      <w:r w:rsidR="00C86B2A">
        <w:rPr>
          <w:rFonts w:asciiTheme="minorHAnsi" w:hAnsiTheme="minorHAnsi" w:cstheme="minorHAnsi"/>
          <w:sz w:val="24"/>
          <w:szCs w:val="24"/>
        </w:rPr>
        <w:t>ch</w:t>
      </w:r>
      <w:r>
        <w:rPr>
          <w:rFonts w:asciiTheme="minorHAnsi" w:hAnsiTheme="minorHAnsi" w:cstheme="minorHAnsi"/>
          <w:sz w:val="24"/>
          <w:szCs w:val="24"/>
        </w:rPr>
        <w:t xml:space="preserve"> lub tyle samo przy </w:t>
      </w:r>
      <w:r w:rsidR="00C86B2A">
        <w:rPr>
          <w:rFonts w:asciiTheme="minorHAnsi" w:hAnsiTheme="minorHAnsi" w:cstheme="minorHAnsi"/>
          <w:sz w:val="24"/>
          <w:szCs w:val="24"/>
        </w:rPr>
        <w:t xml:space="preserve">niższych </w:t>
      </w:r>
      <w:r>
        <w:rPr>
          <w:rFonts w:asciiTheme="minorHAnsi" w:hAnsiTheme="minorHAnsi" w:cstheme="minorHAnsi"/>
          <w:sz w:val="24"/>
          <w:szCs w:val="24"/>
        </w:rPr>
        <w:t>kosztach. Kluczem jest przemysł 4.0</w:t>
      </w:r>
      <w:r w:rsidR="00AA3AA1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– mówi </w:t>
      </w:r>
      <w:r w:rsidR="008944F1" w:rsidRPr="008D2495">
        <w:rPr>
          <w:rFonts w:asciiTheme="minorHAnsi" w:hAnsiTheme="minorHAnsi" w:cstheme="minorHAnsi"/>
          <w:sz w:val="24"/>
          <w:szCs w:val="24"/>
        </w:rPr>
        <w:t>Grzegorz Jarzębski z</w:t>
      </w:r>
      <w:r w:rsidR="004D541F">
        <w:rPr>
          <w:rFonts w:asciiTheme="minorHAnsi" w:hAnsiTheme="minorHAnsi" w:cstheme="minorHAnsi"/>
          <w:sz w:val="24"/>
          <w:szCs w:val="24"/>
        </w:rPr>
        <w:t xml:space="preserve"> Siemens Financial Services.</w:t>
      </w:r>
    </w:p>
    <w:p w14:paraId="56E432AF" w14:textId="64C50369" w:rsidR="00A82003" w:rsidRDefault="00F1699A" w:rsidP="00A8200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Potrzebę inwestycji potwier</w:t>
      </w:r>
      <w:r w:rsidR="00E43B13">
        <w:rPr>
          <w:rFonts w:asciiTheme="minorHAnsi" w:hAnsiTheme="minorHAnsi" w:cstheme="minorHAnsi"/>
          <w:sz w:val="24"/>
          <w:szCs w:val="24"/>
        </w:rPr>
        <w:t>dzają badania</w:t>
      </w:r>
      <w:r>
        <w:rPr>
          <w:rFonts w:asciiTheme="minorHAnsi" w:hAnsiTheme="minorHAnsi" w:cstheme="minorHAnsi"/>
          <w:sz w:val="24"/>
          <w:szCs w:val="24"/>
        </w:rPr>
        <w:t xml:space="preserve">. Jak wynika z raportu „Smart Industry Polska 2019” przygotowanego przez Siemens i Ministerstwo Technologii i Przedsiębiorczości, w 31,6 proc. </w:t>
      </w:r>
      <w:r w:rsidR="00AA3AA1">
        <w:rPr>
          <w:rFonts w:asciiTheme="minorHAnsi" w:hAnsiTheme="minorHAnsi" w:cstheme="minorHAnsi"/>
          <w:sz w:val="24"/>
          <w:szCs w:val="24"/>
        </w:rPr>
        <w:t>polskich</w:t>
      </w:r>
      <w:r w:rsidR="00F27AE8">
        <w:rPr>
          <w:rFonts w:asciiTheme="minorHAnsi" w:hAnsiTheme="minorHAnsi" w:cstheme="minorHAnsi"/>
          <w:sz w:val="24"/>
          <w:szCs w:val="24"/>
        </w:rPr>
        <w:t xml:space="preserve"> MŚP z branży przemysłowej</w:t>
      </w:r>
      <w:r>
        <w:rPr>
          <w:rFonts w:asciiTheme="minorHAnsi" w:hAnsiTheme="minorHAnsi" w:cstheme="minorHAnsi"/>
          <w:sz w:val="24"/>
          <w:szCs w:val="24"/>
        </w:rPr>
        <w:t xml:space="preserve"> są już wdrożone innowacyjne technologie opa</w:t>
      </w:r>
      <w:r w:rsidR="00AA3AA1">
        <w:rPr>
          <w:rFonts w:asciiTheme="minorHAnsi" w:hAnsiTheme="minorHAnsi" w:cstheme="minorHAnsi"/>
          <w:sz w:val="24"/>
          <w:szCs w:val="24"/>
        </w:rPr>
        <w:t>rte na koncepcji Przemysłu 4.0., a kolejne</w:t>
      </w:r>
      <w:r>
        <w:rPr>
          <w:rFonts w:asciiTheme="minorHAnsi" w:hAnsiTheme="minorHAnsi" w:cstheme="minorHAnsi"/>
          <w:sz w:val="24"/>
          <w:szCs w:val="24"/>
        </w:rPr>
        <w:t xml:space="preserve"> 38,3 proc. chce je wdrożyć w ciągu najbliższych 3 lat. </w:t>
      </w:r>
      <w:r w:rsidR="00506662">
        <w:rPr>
          <w:rFonts w:asciiTheme="minorHAnsi" w:hAnsiTheme="minorHAnsi" w:cstheme="minorHAnsi"/>
          <w:sz w:val="24"/>
          <w:szCs w:val="24"/>
        </w:rPr>
        <w:t>Natomiast według</w:t>
      </w:r>
      <w:r w:rsidRPr="00F1699A">
        <w:rPr>
          <w:rFonts w:asciiTheme="minorHAnsi" w:hAnsiTheme="minorHAnsi" w:cstheme="minorHAnsi"/>
          <w:sz w:val="24"/>
          <w:szCs w:val="24"/>
        </w:rPr>
        <w:t xml:space="preserve"> globalnego raportu Siemens Financial Services „Countdown to The Tipping Point for Industry 4.0”</w:t>
      </w:r>
      <w:r w:rsidR="00506662">
        <w:rPr>
          <w:rFonts w:asciiTheme="minorHAnsi" w:hAnsiTheme="minorHAnsi" w:cstheme="minorHAnsi"/>
          <w:sz w:val="24"/>
          <w:szCs w:val="24"/>
        </w:rPr>
        <w:t>,</w:t>
      </w:r>
      <w:r w:rsidRPr="007C34B3">
        <w:rPr>
          <w:rFonts w:asciiTheme="minorHAnsi" w:hAnsiTheme="minorHAnsi" w:cstheme="minorHAnsi"/>
          <w:sz w:val="24"/>
          <w:szCs w:val="24"/>
        </w:rPr>
        <w:t xml:space="preserve"> w ciągu 9-11 lat ponad po</w:t>
      </w:r>
      <w:r>
        <w:rPr>
          <w:rFonts w:asciiTheme="minorHAnsi" w:hAnsiTheme="minorHAnsi" w:cstheme="minorHAnsi"/>
          <w:sz w:val="24"/>
          <w:szCs w:val="24"/>
        </w:rPr>
        <w:t>łowa producentów</w:t>
      </w:r>
      <w:r w:rsidR="00506662">
        <w:rPr>
          <w:rFonts w:asciiTheme="minorHAnsi" w:hAnsiTheme="minorHAnsi" w:cstheme="minorHAnsi"/>
          <w:sz w:val="24"/>
          <w:szCs w:val="24"/>
        </w:rPr>
        <w:t xml:space="preserve"> z sektora MŚP</w:t>
      </w:r>
      <w:r>
        <w:rPr>
          <w:rFonts w:asciiTheme="minorHAnsi" w:hAnsiTheme="minorHAnsi" w:cstheme="minorHAnsi"/>
          <w:sz w:val="24"/>
          <w:szCs w:val="24"/>
        </w:rPr>
        <w:t xml:space="preserve"> zaadaptuje nowe technologie i przejdzie na model Przemysłu 4.0. W przypadku dużych firm będzie to jeszcze szybciej </w:t>
      </w:r>
      <w:r w:rsidR="00506662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5-7 lat</w:t>
      </w:r>
      <w:r w:rsidR="00506662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747B034" w14:textId="6E34E3AC" w:rsidR="005E306A" w:rsidRDefault="003E57D8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Inwestycje w </w:t>
      </w:r>
      <w:r w:rsidR="009C34CA">
        <w:rPr>
          <w:rFonts w:asciiTheme="minorHAnsi" w:hAnsiTheme="minorHAnsi" w:cstheme="minorHAnsi"/>
          <w:sz w:val="24"/>
          <w:szCs w:val="24"/>
        </w:rPr>
        <w:t>dobie słabszej koniunktur</w:t>
      </w:r>
      <w:r w:rsidR="00C86B2A">
        <w:rPr>
          <w:rFonts w:asciiTheme="minorHAnsi" w:hAnsiTheme="minorHAnsi" w:cstheme="minorHAnsi"/>
          <w:sz w:val="24"/>
          <w:szCs w:val="24"/>
        </w:rPr>
        <w:t>y</w:t>
      </w:r>
      <w:r w:rsidR="009C34CA">
        <w:rPr>
          <w:rFonts w:asciiTheme="minorHAnsi" w:hAnsiTheme="minorHAnsi" w:cstheme="minorHAnsi"/>
          <w:sz w:val="24"/>
          <w:szCs w:val="24"/>
        </w:rPr>
        <w:t xml:space="preserve"> często</w:t>
      </w:r>
      <w:r>
        <w:rPr>
          <w:rFonts w:asciiTheme="minorHAnsi" w:hAnsiTheme="minorHAnsi" w:cstheme="minorHAnsi"/>
          <w:sz w:val="24"/>
          <w:szCs w:val="24"/>
        </w:rPr>
        <w:t xml:space="preserve"> są dużym wyzwaniem dla przedsiębiorstw</w:t>
      </w:r>
      <w:r w:rsidR="009C34CA">
        <w:rPr>
          <w:rFonts w:asciiTheme="minorHAnsi" w:hAnsiTheme="minorHAnsi" w:cstheme="minorHAnsi"/>
          <w:sz w:val="24"/>
          <w:szCs w:val="24"/>
        </w:rPr>
        <w:t>. Jednak j</w:t>
      </w:r>
      <w:r>
        <w:rPr>
          <w:rFonts w:asciiTheme="minorHAnsi" w:hAnsiTheme="minorHAnsi" w:cstheme="minorHAnsi"/>
          <w:sz w:val="24"/>
          <w:szCs w:val="24"/>
        </w:rPr>
        <w:t xml:space="preserve">ak pokazują badania, </w:t>
      </w:r>
      <w:r w:rsidR="00C86B2A">
        <w:rPr>
          <w:rFonts w:asciiTheme="minorHAnsi" w:hAnsiTheme="minorHAnsi" w:cstheme="minorHAnsi"/>
          <w:sz w:val="24"/>
          <w:szCs w:val="24"/>
        </w:rPr>
        <w:t xml:space="preserve">aby </w:t>
      </w:r>
      <w:r>
        <w:rPr>
          <w:rFonts w:asciiTheme="minorHAnsi" w:hAnsiTheme="minorHAnsi" w:cstheme="minorHAnsi"/>
          <w:sz w:val="24"/>
          <w:szCs w:val="24"/>
        </w:rPr>
        <w:t>utrzymać k</w:t>
      </w:r>
      <w:r w:rsidR="009C34CA">
        <w:rPr>
          <w:rFonts w:asciiTheme="minorHAnsi" w:hAnsiTheme="minorHAnsi" w:cstheme="minorHAnsi"/>
          <w:sz w:val="24"/>
          <w:szCs w:val="24"/>
        </w:rPr>
        <w:t xml:space="preserve">onkurencyjność </w:t>
      </w:r>
      <w:r w:rsidR="00C86B2A">
        <w:rPr>
          <w:rFonts w:asciiTheme="minorHAnsi" w:hAnsiTheme="minorHAnsi" w:cstheme="minorHAnsi"/>
          <w:sz w:val="24"/>
          <w:szCs w:val="24"/>
        </w:rPr>
        <w:t xml:space="preserve">firmy </w:t>
      </w:r>
      <w:r w:rsidR="009C34CA">
        <w:rPr>
          <w:rFonts w:asciiTheme="minorHAnsi" w:hAnsiTheme="minorHAnsi" w:cstheme="minorHAnsi"/>
          <w:sz w:val="24"/>
          <w:szCs w:val="24"/>
        </w:rPr>
        <w:t>muszą inwestować</w:t>
      </w:r>
      <w:r w:rsidR="006119A1">
        <w:rPr>
          <w:rFonts w:asciiTheme="minorHAnsi" w:hAnsiTheme="minorHAnsi" w:cstheme="minorHAnsi"/>
          <w:sz w:val="24"/>
          <w:szCs w:val="24"/>
        </w:rPr>
        <w:t>.</w:t>
      </w:r>
      <w:r w:rsidR="009C34CA">
        <w:rPr>
          <w:rFonts w:asciiTheme="minorHAnsi" w:hAnsiTheme="minorHAnsi" w:cstheme="minorHAnsi"/>
          <w:sz w:val="24"/>
          <w:szCs w:val="24"/>
        </w:rPr>
        <w:t xml:space="preserve"> Często problemem jest brak środków.</w:t>
      </w:r>
      <w:r w:rsidR="006119A1">
        <w:rPr>
          <w:rFonts w:asciiTheme="minorHAnsi" w:hAnsiTheme="minorHAnsi" w:cstheme="minorHAnsi"/>
          <w:sz w:val="24"/>
          <w:szCs w:val="24"/>
        </w:rPr>
        <w:t xml:space="preserve"> Najlepszym rozwiązaniem jest</w:t>
      </w:r>
      <w:r w:rsidR="009C34CA">
        <w:rPr>
          <w:rFonts w:asciiTheme="minorHAnsi" w:hAnsiTheme="minorHAnsi" w:cstheme="minorHAnsi"/>
          <w:sz w:val="24"/>
          <w:szCs w:val="24"/>
        </w:rPr>
        <w:t xml:space="preserve"> wtedy</w:t>
      </w:r>
      <w:r w:rsidR="006119A1">
        <w:rPr>
          <w:rFonts w:asciiTheme="minorHAnsi" w:hAnsiTheme="minorHAnsi" w:cstheme="minorHAnsi"/>
          <w:sz w:val="24"/>
          <w:szCs w:val="24"/>
        </w:rPr>
        <w:t xml:space="preserve"> skorzystanie z</w:t>
      </w:r>
      <w:r w:rsidR="009C34CA">
        <w:rPr>
          <w:rFonts w:asciiTheme="minorHAnsi" w:hAnsiTheme="minorHAnsi" w:cstheme="minorHAnsi"/>
          <w:sz w:val="24"/>
          <w:szCs w:val="24"/>
        </w:rPr>
        <w:t xml:space="preserve"> kapitału</w:t>
      </w:r>
      <w:r w:rsidR="006119A1">
        <w:rPr>
          <w:rFonts w:asciiTheme="minorHAnsi" w:hAnsiTheme="minorHAnsi" w:cstheme="minorHAnsi"/>
          <w:sz w:val="24"/>
          <w:szCs w:val="24"/>
        </w:rPr>
        <w:t xml:space="preserve"> zewnętrznego np. leasingu lub pożyczki i inwestycja w nowoczesne techno</w:t>
      </w:r>
      <w:r w:rsidR="009C34CA">
        <w:rPr>
          <w:rFonts w:asciiTheme="minorHAnsi" w:hAnsiTheme="minorHAnsi" w:cstheme="minorHAnsi"/>
          <w:sz w:val="24"/>
          <w:szCs w:val="24"/>
        </w:rPr>
        <w:t>logie, które umożliwią</w:t>
      </w:r>
      <w:r w:rsidR="006119A1">
        <w:rPr>
          <w:rFonts w:asciiTheme="minorHAnsi" w:hAnsiTheme="minorHAnsi" w:cstheme="minorHAnsi"/>
          <w:sz w:val="24"/>
          <w:szCs w:val="24"/>
        </w:rPr>
        <w:t xml:space="preserve"> spłatę </w:t>
      </w:r>
      <w:r w:rsidR="00C86B2A">
        <w:rPr>
          <w:rFonts w:asciiTheme="minorHAnsi" w:hAnsiTheme="minorHAnsi" w:cstheme="minorHAnsi"/>
          <w:sz w:val="24"/>
          <w:szCs w:val="24"/>
        </w:rPr>
        <w:t xml:space="preserve">udzielonego </w:t>
      </w:r>
      <w:r w:rsidR="00C86B2A">
        <w:rPr>
          <w:rFonts w:asciiTheme="minorHAnsi" w:hAnsiTheme="minorHAnsi" w:cstheme="minorHAnsi"/>
          <w:sz w:val="24"/>
          <w:szCs w:val="24"/>
        </w:rPr>
        <w:lastRenderedPageBreak/>
        <w:t xml:space="preserve">finansowania </w:t>
      </w:r>
      <w:r w:rsidR="006119A1">
        <w:rPr>
          <w:rFonts w:asciiTheme="minorHAnsi" w:hAnsiTheme="minorHAnsi" w:cstheme="minorHAnsi"/>
          <w:sz w:val="24"/>
          <w:szCs w:val="24"/>
        </w:rPr>
        <w:t>z kapitału zaoszczędzonego dz</w:t>
      </w:r>
      <w:r w:rsidR="009C34CA">
        <w:rPr>
          <w:rFonts w:asciiTheme="minorHAnsi" w:hAnsiTheme="minorHAnsi" w:cstheme="minorHAnsi"/>
          <w:sz w:val="24"/>
          <w:szCs w:val="24"/>
        </w:rPr>
        <w:t>ięki wdrożonym rozwiązaniom</w:t>
      </w:r>
      <w:r w:rsidR="006119A1">
        <w:rPr>
          <w:rFonts w:asciiTheme="minorHAnsi" w:hAnsiTheme="minorHAnsi" w:cstheme="minorHAnsi"/>
          <w:sz w:val="24"/>
          <w:szCs w:val="24"/>
        </w:rPr>
        <w:t xml:space="preserve"> – mówi </w:t>
      </w:r>
      <w:r w:rsidR="008944F1" w:rsidRPr="008D2495">
        <w:rPr>
          <w:rFonts w:asciiTheme="minorHAnsi" w:hAnsiTheme="minorHAnsi" w:cstheme="minorHAnsi"/>
          <w:sz w:val="24"/>
          <w:szCs w:val="24"/>
        </w:rPr>
        <w:t>Grzegorz Jarzębski z</w:t>
      </w:r>
      <w:r w:rsidR="006119A1">
        <w:rPr>
          <w:rFonts w:asciiTheme="minorHAnsi" w:hAnsiTheme="minorHAnsi" w:cstheme="minorHAnsi"/>
          <w:sz w:val="24"/>
          <w:szCs w:val="24"/>
        </w:rPr>
        <w:t xml:space="preserve"> Siemens Financial Services. </w:t>
      </w:r>
    </w:p>
    <w:p w14:paraId="661F2D18" w14:textId="77777777" w:rsidR="00F64698" w:rsidRDefault="00F64698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0B6C88C0" w14:textId="77777777" w:rsidR="00131B54" w:rsidRPr="001D13C1" w:rsidRDefault="00131B54" w:rsidP="00131B54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13C1">
        <w:rPr>
          <w:rFonts w:asciiTheme="minorHAnsi" w:hAnsiTheme="minorHAnsi" w:cstheme="minorHAnsi"/>
          <w:b/>
          <w:sz w:val="24"/>
          <w:szCs w:val="24"/>
        </w:rPr>
        <w:t>Kontakt dla mediów:</w:t>
      </w:r>
    </w:p>
    <w:p w14:paraId="5DC6EE69" w14:textId="77777777" w:rsidR="00131B54" w:rsidRPr="009C34CA" w:rsidRDefault="00131B54" w:rsidP="00131B5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C34CA">
        <w:rPr>
          <w:rFonts w:asciiTheme="minorHAnsi" w:hAnsiTheme="minorHAnsi" w:cstheme="minorHAnsi"/>
          <w:sz w:val="24"/>
          <w:szCs w:val="24"/>
        </w:rPr>
        <w:t>Radosław Pupiec</w:t>
      </w:r>
    </w:p>
    <w:p w14:paraId="33B528FB" w14:textId="5ABDB150" w:rsidR="00131B54" w:rsidRPr="009C34CA" w:rsidRDefault="00252D3D" w:rsidP="00131B5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C34CA">
        <w:rPr>
          <w:rFonts w:asciiTheme="minorHAnsi" w:hAnsiTheme="minorHAnsi" w:cstheme="minorHAnsi"/>
          <w:sz w:val="24"/>
          <w:szCs w:val="24"/>
        </w:rPr>
        <w:t>Menedżer Projektów</w:t>
      </w:r>
      <w:r w:rsidR="00131B54" w:rsidRPr="009C34CA">
        <w:rPr>
          <w:rFonts w:asciiTheme="minorHAnsi" w:hAnsiTheme="minorHAnsi" w:cstheme="minorHAnsi"/>
          <w:sz w:val="24"/>
          <w:szCs w:val="24"/>
        </w:rPr>
        <w:t>, Clear Communication Group</w:t>
      </w:r>
    </w:p>
    <w:p w14:paraId="47F2022B" w14:textId="77777777" w:rsidR="00131B54" w:rsidRPr="001D13C1" w:rsidRDefault="00131B54" w:rsidP="00131B5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D13C1">
        <w:rPr>
          <w:rFonts w:asciiTheme="minorHAnsi" w:hAnsiTheme="minorHAnsi" w:cstheme="minorHAnsi"/>
          <w:sz w:val="24"/>
          <w:szCs w:val="24"/>
        </w:rPr>
        <w:t>radoslaw.pupiec@clearcom.pl</w:t>
      </w:r>
    </w:p>
    <w:p w14:paraId="2A4A156C" w14:textId="77777777" w:rsidR="00131B54" w:rsidRPr="001D13C1" w:rsidRDefault="00131B54" w:rsidP="00131B5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D13C1">
        <w:rPr>
          <w:rFonts w:asciiTheme="minorHAnsi" w:hAnsiTheme="minorHAnsi" w:cstheme="minorHAnsi"/>
          <w:sz w:val="24"/>
          <w:szCs w:val="24"/>
        </w:rPr>
        <w:t>517 595 218</w:t>
      </w:r>
    </w:p>
    <w:p w14:paraId="772495FD" w14:textId="77777777" w:rsidR="00131B54" w:rsidRPr="001D13C1" w:rsidRDefault="00131B54" w:rsidP="00131B5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519B0F3C" w14:textId="77777777" w:rsidR="00131B54" w:rsidRPr="001D13C1" w:rsidRDefault="00131B54" w:rsidP="00131B5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D13C1">
        <w:rPr>
          <w:rFonts w:asciiTheme="minorHAnsi" w:hAnsiTheme="minorHAnsi" w:cstheme="minorHAnsi"/>
          <w:sz w:val="24"/>
          <w:szCs w:val="24"/>
        </w:rPr>
        <w:t>***</w:t>
      </w:r>
    </w:p>
    <w:p w14:paraId="44A4423E" w14:textId="77777777" w:rsidR="00131B54" w:rsidRPr="001D13C1" w:rsidRDefault="00131B54" w:rsidP="00131B5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D13C1">
        <w:rPr>
          <w:rFonts w:asciiTheme="minorHAnsi" w:hAnsiTheme="minorHAnsi" w:cstheme="minorHAnsi"/>
          <w:b/>
          <w:sz w:val="24"/>
          <w:szCs w:val="24"/>
        </w:rPr>
        <w:t>Siemens Financial Services</w:t>
      </w:r>
      <w:r w:rsidRPr="001D13C1">
        <w:rPr>
          <w:rFonts w:asciiTheme="minorHAnsi" w:hAnsiTheme="minorHAnsi" w:cstheme="minorHAnsi"/>
          <w:sz w:val="24"/>
          <w:szCs w:val="24"/>
        </w:rPr>
        <w:t xml:space="preserve"> to firma z grupy Siemens, wyspecjalizowana w produktach i usługach finansowych skierowanych do firm operujących w najważniejszych obszarach gospodarki – m.in. sektorach: przemysłowym, budowlanym, energetycznym, ochrony zdrowia. Dzięki wieloletniemu, międzynarodowemu doświadczeniu oraz wiedzy z obszarów, w których operują klienci firmy, Siemens Financial Services dostarcza produkty dopasowane do indywidualnych potrzeb przedsiębiorstw. Oferta firmy obejmuje m.in. finansowanie sprzętu i nowoczesnych technologii, które wspierają firmy na każdym etapie ich rozwoju.</w:t>
      </w:r>
    </w:p>
    <w:p w14:paraId="76D60436" w14:textId="0A4F70D4" w:rsidR="00131B54" w:rsidRPr="001D13C1" w:rsidRDefault="00131B5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D13C1">
        <w:rPr>
          <w:rFonts w:asciiTheme="minorHAnsi" w:hAnsiTheme="minorHAnsi" w:cstheme="minorHAnsi"/>
          <w:b/>
          <w:sz w:val="24"/>
          <w:szCs w:val="24"/>
        </w:rPr>
        <w:t>Siemens AG</w:t>
      </w:r>
      <w:r w:rsidRPr="001D13C1">
        <w:rPr>
          <w:rFonts w:asciiTheme="minorHAnsi" w:hAnsiTheme="minorHAnsi" w:cstheme="minorHAnsi"/>
          <w:sz w:val="24"/>
          <w:szCs w:val="24"/>
        </w:rPr>
        <w:t xml:space="preserve"> </w:t>
      </w:r>
      <w:r w:rsidR="00525C13">
        <w:rPr>
          <w:rFonts w:asciiTheme="minorHAnsi" w:hAnsiTheme="minorHAnsi" w:cstheme="minorHAnsi"/>
          <w:sz w:val="24"/>
          <w:szCs w:val="24"/>
        </w:rPr>
        <w:t>to</w:t>
      </w:r>
      <w:r w:rsidR="00525C13" w:rsidRPr="00525C13">
        <w:rPr>
          <w:rFonts w:asciiTheme="minorHAnsi" w:hAnsiTheme="minorHAnsi" w:cstheme="minorHAnsi"/>
          <w:sz w:val="24"/>
          <w:szCs w:val="24"/>
        </w:rPr>
        <w:t xml:space="preserve"> lider technologiczny będący globalnym symbolem doskonałości technologicznej, innowacyjności, jakości i niezawodności od </w:t>
      </w:r>
      <w:r w:rsidR="00525C13">
        <w:rPr>
          <w:rFonts w:asciiTheme="minorHAnsi" w:hAnsiTheme="minorHAnsi" w:cstheme="minorHAnsi"/>
          <w:sz w:val="24"/>
          <w:szCs w:val="24"/>
        </w:rPr>
        <w:t xml:space="preserve">ponad </w:t>
      </w:r>
      <w:r w:rsidR="00525C13" w:rsidRPr="00525C13">
        <w:rPr>
          <w:rFonts w:asciiTheme="minorHAnsi" w:hAnsiTheme="minorHAnsi" w:cstheme="minorHAnsi"/>
          <w:sz w:val="24"/>
          <w:szCs w:val="24"/>
        </w:rPr>
        <w:t>170 lat</w:t>
      </w:r>
      <w:r w:rsidR="00995572">
        <w:rPr>
          <w:rFonts w:asciiTheme="minorHAnsi" w:hAnsiTheme="minorHAnsi" w:cstheme="minorHAnsi"/>
          <w:sz w:val="24"/>
          <w:szCs w:val="24"/>
        </w:rPr>
        <w:t>.</w:t>
      </w:r>
      <w:r w:rsidRPr="001D13C1">
        <w:rPr>
          <w:rFonts w:asciiTheme="minorHAnsi" w:hAnsiTheme="minorHAnsi" w:cstheme="minorHAnsi"/>
          <w:sz w:val="24"/>
          <w:szCs w:val="24"/>
        </w:rPr>
        <w:t xml:space="preserve"> Firma</w:t>
      </w:r>
      <w:r w:rsidR="00CF6B6C">
        <w:rPr>
          <w:rFonts w:asciiTheme="minorHAnsi" w:hAnsiTheme="minorHAnsi" w:cstheme="minorHAnsi"/>
          <w:sz w:val="24"/>
          <w:szCs w:val="24"/>
        </w:rPr>
        <w:t xml:space="preserve"> jest obecna na całym świecie</w:t>
      </w:r>
      <w:r w:rsidRPr="001D13C1">
        <w:rPr>
          <w:rFonts w:asciiTheme="minorHAnsi" w:hAnsiTheme="minorHAnsi" w:cstheme="minorHAnsi"/>
          <w:sz w:val="24"/>
          <w:szCs w:val="24"/>
        </w:rPr>
        <w:t xml:space="preserve">, koncentrując się na </w:t>
      </w:r>
      <w:r w:rsidR="00CF6B6C">
        <w:rPr>
          <w:rFonts w:asciiTheme="minorHAnsi" w:hAnsiTheme="minorHAnsi" w:cstheme="minorHAnsi"/>
          <w:sz w:val="24"/>
          <w:szCs w:val="24"/>
        </w:rPr>
        <w:t xml:space="preserve">obszarach wytwarzania i dystrybucji energii, inteligentnej infrastruktury dla budynków, rozproszonych systemów energetycznych oraz automatyzacji i cyfryzacji w przemyśle przetwórczym i produkcyjnym. Poprzez osobno zarządzaną firmę Siemens Mobility – wiodącego </w:t>
      </w:r>
      <w:r w:rsidR="00CE5D91">
        <w:rPr>
          <w:rFonts w:asciiTheme="minorHAnsi" w:hAnsiTheme="minorHAnsi" w:cstheme="minorHAnsi"/>
          <w:sz w:val="24"/>
          <w:szCs w:val="24"/>
        </w:rPr>
        <w:t>dostawcę</w:t>
      </w:r>
      <w:r w:rsidR="00CF6B6C">
        <w:rPr>
          <w:rFonts w:asciiTheme="minorHAnsi" w:hAnsiTheme="minorHAnsi" w:cstheme="minorHAnsi"/>
          <w:sz w:val="24"/>
          <w:szCs w:val="24"/>
        </w:rPr>
        <w:t xml:space="preserve"> inteligentnych rozwiązań w zakresie mobilności dla transportu kolejowego </w:t>
      </w:r>
      <w:r w:rsidR="00525C13">
        <w:rPr>
          <w:rFonts w:asciiTheme="minorHAnsi" w:hAnsiTheme="minorHAnsi" w:cstheme="minorHAnsi"/>
          <w:sz w:val="24"/>
          <w:szCs w:val="24"/>
        </w:rPr>
        <w:t xml:space="preserve">i drogowego </w:t>
      </w:r>
      <w:r w:rsidR="00CF6B6C">
        <w:rPr>
          <w:rFonts w:asciiTheme="minorHAnsi" w:hAnsiTheme="minorHAnsi" w:cstheme="minorHAnsi"/>
          <w:sz w:val="24"/>
          <w:szCs w:val="24"/>
        </w:rPr>
        <w:t>– Siemens kształtuje światowy rynek u</w:t>
      </w:r>
      <w:r w:rsidR="00CE5D91">
        <w:rPr>
          <w:rFonts w:asciiTheme="minorHAnsi" w:hAnsiTheme="minorHAnsi" w:cstheme="minorHAnsi"/>
          <w:sz w:val="24"/>
          <w:szCs w:val="24"/>
        </w:rPr>
        <w:t>sług pasażerskich i towarowych.</w:t>
      </w:r>
      <w:r w:rsidR="000926B4">
        <w:rPr>
          <w:rFonts w:asciiTheme="minorHAnsi" w:hAnsiTheme="minorHAnsi" w:cstheme="minorHAnsi"/>
          <w:sz w:val="24"/>
          <w:szCs w:val="24"/>
        </w:rPr>
        <w:t xml:space="preserve"> Natomiast j</w:t>
      </w:r>
      <w:r w:rsidR="00CF6B6C">
        <w:rPr>
          <w:rFonts w:asciiTheme="minorHAnsi" w:hAnsiTheme="minorHAnsi" w:cstheme="minorHAnsi"/>
          <w:sz w:val="24"/>
          <w:szCs w:val="24"/>
        </w:rPr>
        <w:t>ako większościowy udziałowiec w spółkach Siemens Healthineers AG i Siemens Gamesa Renewable</w:t>
      </w:r>
      <w:r w:rsidR="009441A5">
        <w:rPr>
          <w:rFonts w:asciiTheme="minorHAnsi" w:hAnsiTheme="minorHAnsi" w:cstheme="minorHAnsi"/>
          <w:sz w:val="24"/>
          <w:szCs w:val="24"/>
        </w:rPr>
        <w:t xml:space="preserve"> </w:t>
      </w:r>
      <w:r w:rsidR="00CF6B6C">
        <w:rPr>
          <w:rFonts w:asciiTheme="minorHAnsi" w:hAnsiTheme="minorHAnsi" w:cstheme="minorHAnsi"/>
          <w:sz w:val="24"/>
          <w:szCs w:val="24"/>
        </w:rPr>
        <w:t>Energy, jest również wiodącym dostawcą technologii medycznej i cyfrowych usług opieki zdrowotnej</w:t>
      </w:r>
      <w:r w:rsidR="001C0B76">
        <w:rPr>
          <w:rFonts w:asciiTheme="minorHAnsi" w:hAnsiTheme="minorHAnsi" w:cstheme="minorHAnsi"/>
          <w:sz w:val="24"/>
          <w:szCs w:val="24"/>
        </w:rPr>
        <w:t xml:space="preserve"> na świecie</w:t>
      </w:r>
      <w:r w:rsidR="00CF6B6C">
        <w:rPr>
          <w:rFonts w:asciiTheme="minorHAnsi" w:hAnsiTheme="minorHAnsi" w:cstheme="minorHAnsi"/>
          <w:sz w:val="24"/>
          <w:szCs w:val="24"/>
        </w:rPr>
        <w:t xml:space="preserve">, a także </w:t>
      </w:r>
      <w:r w:rsidR="00250695">
        <w:rPr>
          <w:rFonts w:asciiTheme="minorHAnsi" w:hAnsiTheme="minorHAnsi" w:cstheme="minorHAnsi"/>
          <w:sz w:val="24"/>
          <w:szCs w:val="24"/>
        </w:rPr>
        <w:t xml:space="preserve">przyjaznych środowisku rozwiązań z </w:t>
      </w:r>
      <w:r w:rsidR="001C0B76">
        <w:rPr>
          <w:rFonts w:asciiTheme="minorHAnsi" w:hAnsiTheme="minorHAnsi" w:cstheme="minorHAnsi"/>
          <w:sz w:val="24"/>
          <w:szCs w:val="24"/>
        </w:rPr>
        <w:t xml:space="preserve">wykorzystaniem </w:t>
      </w:r>
      <w:r w:rsidR="00CF6B6C">
        <w:rPr>
          <w:rFonts w:asciiTheme="minorHAnsi" w:hAnsiTheme="minorHAnsi" w:cstheme="minorHAnsi"/>
          <w:sz w:val="24"/>
          <w:szCs w:val="24"/>
        </w:rPr>
        <w:t xml:space="preserve">energii wiatrowej na lądzie i morzu. </w:t>
      </w:r>
      <w:r w:rsidRPr="00C426FA">
        <w:rPr>
          <w:rFonts w:asciiTheme="minorHAnsi" w:hAnsiTheme="minorHAnsi" w:cstheme="minorHAnsi"/>
          <w:sz w:val="24"/>
          <w:szCs w:val="24"/>
        </w:rPr>
        <w:t>W roku finansowym 201</w:t>
      </w:r>
      <w:r w:rsidR="008944F1" w:rsidRPr="00C426FA">
        <w:rPr>
          <w:rFonts w:asciiTheme="minorHAnsi" w:hAnsiTheme="minorHAnsi" w:cstheme="minorHAnsi"/>
          <w:sz w:val="24"/>
          <w:szCs w:val="24"/>
        </w:rPr>
        <w:t>9</w:t>
      </w:r>
      <w:r w:rsidR="00CF6B6C" w:rsidRPr="00C426FA">
        <w:rPr>
          <w:rFonts w:asciiTheme="minorHAnsi" w:hAnsiTheme="minorHAnsi" w:cstheme="minorHAnsi"/>
          <w:sz w:val="24"/>
          <w:szCs w:val="24"/>
        </w:rPr>
        <w:t xml:space="preserve"> Siemens wygenerował</w:t>
      </w:r>
      <w:r w:rsidRPr="00C426FA">
        <w:rPr>
          <w:rFonts w:asciiTheme="minorHAnsi" w:hAnsiTheme="minorHAnsi" w:cstheme="minorHAnsi"/>
          <w:sz w:val="24"/>
          <w:szCs w:val="24"/>
        </w:rPr>
        <w:t xml:space="preserve"> przych</w:t>
      </w:r>
      <w:r w:rsidR="00CF6B6C" w:rsidRPr="00C426FA">
        <w:rPr>
          <w:rFonts w:asciiTheme="minorHAnsi" w:hAnsiTheme="minorHAnsi" w:cstheme="minorHAnsi"/>
          <w:sz w:val="24"/>
          <w:szCs w:val="24"/>
        </w:rPr>
        <w:t>o</w:t>
      </w:r>
      <w:r w:rsidRPr="00C426FA">
        <w:rPr>
          <w:rFonts w:asciiTheme="minorHAnsi" w:hAnsiTheme="minorHAnsi" w:cstheme="minorHAnsi"/>
          <w:sz w:val="24"/>
          <w:szCs w:val="24"/>
        </w:rPr>
        <w:t>d</w:t>
      </w:r>
      <w:r w:rsidR="00CF6B6C" w:rsidRPr="00C426FA">
        <w:rPr>
          <w:rFonts w:asciiTheme="minorHAnsi" w:hAnsiTheme="minorHAnsi" w:cstheme="minorHAnsi"/>
          <w:sz w:val="24"/>
          <w:szCs w:val="24"/>
        </w:rPr>
        <w:t>y</w:t>
      </w:r>
      <w:r w:rsidRPr="00C426FA">
        <w:rPr>
          <w:rFonts w:asciiTheme="minorHAnsi" w:hAnsiTheme="minorHAnsi" w:cstheme="minorHAnsi"/>
          <w:sz w:val="24"/>
          <w:szCs w:val="24"/>
        </w:rPr>
        <w:t xml:space="preserve"> w</w:t>
      </w:r>
      <w:r w:rsidR="00CF6B6C" w:rsidRPr="00C426FA">
        <w:rPr>
          <w:rFonts w:asciiTheme="minorHAnsi" w:hAnsiTheme="minorHAnsi" w:cstheme="minorHAnsi"/>
          <w:sz w:val="24"/>
          <w:szCs w:val="24"/>
        </w:rPr>
        <w:t xml:space="preserve"> wysokości</w:t>
      </w:r>
      <w:r w:rsidRPr="00C426FA">
        <w:rPr>
          <w:rFonts w:asciiTheme="minorHAnsi" w:hAnsiTheme="minorHAnsi" w:cstheme="minorHAnsi"/>
          <w:sz w:val="24"/>
          <w:szCs w:val="24"/>
        </w:rPr>
        <w:t xml:space="preserve"> </w:t>
      </w:r>
      <w:r w:rsidR="008944F1" w:rsidRPr="00C426FA">
        <w:rPr>
          <w:rFonts w:asciiTheme="minorHAnsi" w:hAnsiTheme="minorHAnsi" w:cstheme="minorHAnsi"/>
          <w:sz w:val="24"/>
          <w:szCs w:val="24"/>
        </w:rPr>
        <w:t>86</w:t>
      </w:r>
      <w:r w:rsidRPr="00C426FA">
        <w:rPr>
          <w:rFonts w:asciiTheme="minorHAnsi" w:hAnsiTheme="minorHAnsi" w:cstheme="minorHAnsi"/>
          <w:sz w:val="24"/>
          <w:szCs w:val="24"/>
        </w:rPr>
        <w:t>,</w:t>
      </w:r>
      <w:r w:rsidR="008944F1" w:rsidRPr="00C426FA">
        <w:rPr>
          <w:rFonts w:asciiTheme="minorHAnsi" w:hAnsiTheme="minorHAnsi" w:cstheme="minorHAnsi"/>
          <w:sz w:val="24"/>
          <w:szCs w:val="24"/>
        </w:rPr>
        <w:t>8</w:t>
      </w:r>
      <w:r w:rsidRPr="00C426FA">
        <w:rPr>
          <w:rFonts w:asciiTheme="minorHAnsi" w:hAnsiTheme="minorHAnsi" w:cstheme="minorHAnsi"/>
          <w:sz w:val="24"/>
          <w:szCs w:val="24"/>
        </w:rPr>
        <w:t xml:space="preserve"> miliarda euro, a </w:t>
      </w:r>
      <w:bookmarkStart w:id="5" w:name="_GoBack"/>
      <w:r w:rsidR="00525C13">
        <w:rPr>
          <w:rFonts w:asciiTheme="minorHAnsi" w:hAnsiTheme="minorHAnsi" w:cstheme="minorHAnsi"/>
          <w:sz w:val="24"/>
          <w:szCs w:val="24"/>
        </w:rPr>
        <w:t xml:space="preserve">zysk </w:t>
      </w:r>
      <w:r w:rsidR="00525C13" w:rsidRPr="00C426FA">
        <w:rPr>
          <w:rFonts w:asciiTheme="minorHAnsi" w:hAnsiTheme="minorHAnsi" w:cstheme="minorHAnsi"/>
          <w:sz w:val="24"/>
          <w:szCs w:val="24"/>
        </w:rPr>
        <w:t xml:space="preserve"> </w:t>
      </w:r>
      <w:bookmarkEnd w:id="5"/>
      <w:r w:rsidRPr="00C426FA">
        <w:rPr>
          <w:rFonts w:asciiTheme="minorHAnsi" w:hAnsiTheme="minorHAnsi" w:cstheme="minorHAnsi"/>
          <w:sz w:val="24"/>
          <w:szCs w:val="24"/>
        </w:rPr>
        <w:t>netto</w:t>
      </w:r>
      <w:r w:rsidR="00CF6B6C" w:rsidRPr="00C426FA">
        <w:rPr>
          <w:rFonts w:asciiTheme="minorHAnsi" w:hAnsiTheme="minorHAnsi" w:cstheme="minorHAnsi"/>
          <w:sz w:val="24"/>
          <w:szCs w:val="24"/>
        </w:rPr>
        <w:t xml:space="preserve"> na poziomie</w:t>
      </w:r>
      <w:r w:rsidRPr="00C426FA">
        <w:rPr>
          <w:rFonts w:asciiTheme="minorHAnsi" w:hAnsiTheme="minorHAnsi" w:cstheme="minorHAnsi"/>
          <w:sz w:val="24"/>
          <w:szCs w:val="24"/>
        </w:rPr>
        <w:t xml:space="preserve"> </w:t>
      </w:r>
      <w:r w:rsidR="008944F1" w:rsidRPr="00C426FA">
        <w:rPr>
          <w:rFonts w:asciiTheme="minorHAnsi" w:hAnsiTheme="minorHAnsi" w:cstheme="minorHAnsi"/>
          <w:sz w:val="24"/>
          <w:szCs w:val="24"/>
        </w:rPr>
        <w:t>5</w:t>
      </w:r>
      <w:r w:rsidRPr="00C426FA">
        <w:rPr>
          <w:rFonts w:asciiTheme="minorHAnsi" w:hAnsiTheme="minorHAnsi" w:cstheme="minorHAnsi"/>
          <w:sz w:val="24"/>
          <w:szCs w:val="24"/>
        </w:rPr>
        <w:t>,</w:t>
      </w:r>
      <w:r w:rsidR="008944F1" w:rsidRPr="00C426FA">
        <w:rPr>
          <w:rFonts w:asciiTheme="minorHAnsi" w:hAnsiTheme="minorHAnsi" w:cstheme="minorHAnsi"/>
          <w:sz w:val="24"/>
          <w:szCs w:val="24"/>
        </w:rPr>
        <w:t>6</w:t>
      </w:r>
      <w:r w:rsidRPr="00C426FA">
        <w:rPr>
          <w:rFonts w:asciiTheme="minorHAnsi" w:hAnsiTheme="minorHAnsi" w:cstheme="minorHAnsi"/>
          <w:sz w:val="24"/>
          <w:szCs w:val="24"/>
        </w:rPr>
        <w:t xml:space="preserve"> miliarda.</w:t>
      </w:r>
      <w:r w:rsidRPr="001D13C1">
        <w:rPr>
          <w:rFonts w:asciiTheme="minorHAnsi" w:hAnsiTheme="minorHAnsi" w:cstheme="minorHAnsi"/>
          <w:sz w:val="24"/>
          <w:szCs w:val="24"/>
        </w:rPr>
        <w:t xml:space="preserve"> Firma zatrudnia około 3</w:t>
      </w:r>
      <w:r w:rsidR="00CF6B6C">
        <w:rPr>
          <w:rFonts w:asciiTheme="minorHAnsi" w:hAnsiTheme="minorHAnsi" w:cstheme="minorHAnsi"/>
          <w:sz w:val="24"/>
          <w:szCs w:val="24"/>
        </w:rPr>
        <w:t>80</w:t>
      </w:r>
      <w:r w:rsidRPr="001D13C1">
        <w:rPr>
          <w:rFonts w:asciiTheme="minorHAnsi" w:hAnsiTheme="minorHAnsi" w:cstheme="minorHAnsi"/>
          <w:sz w:val="24"/>
          <w:szCs w:val="24"/>
        </w:rPr>
        <w:t xml:space="preserve"> tysięcy pracowników na całym świecie. Więcej informacji można znaleźć na stronie: </w:t>
      </w:r>
      <w:hyperlink r:id="rId8" w:history="1">
        <w:r w:rsidRPr="001D13C1">
          <w:rPr>
            <w:rFonts w:asciiTheme="minorHAnsi" w:hAnsiTheme="minorHAnsi" w:cstheme="minorHAnsi"/>
            <w:sz w:val="24"/>
            <w:szCs w:val="24"/>
          </w:rPr>
          <w:t>http://www.siemens.com</w:t>
        </w:r>
      </w:hyperlink>
      <w:r w:rsidRPr="001D13C1">
        <w:rPr>
          <w:rFonts w:asciiTheme="minorHAnsi" w:hAnsiTheme="minorHAnsi" w:cstheme="minorHAnsi"/>
          <w:sz w:val="24"/>
          <w:szCs w:val="24"/>
        </w:rPr>
        <w:t>.</w:t>
      </w:r>
    </w:p>
    <w:sectPr w:rsidR="00131B54" w:rsidRPr="001D13C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07" w:right="1133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782F2" w14:textId="77777777" w:rsidR="000B337C" w:rsidRDefault="000B337C">
      <w:r>
        <w:separator/>
      </w:r>
    </w:p>
  </w:endnote>
  <w:endnote w:type="continuationSeparator" w:id="0">
    <w:p w14:paraId="570CF874" w14:textId="77777777" w:rsidR="000B337C" w:rsidRDefault="000B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 Sans">
    <w:altName w:val="Times New Roman"/>
    <w:charset w:val="EE"/>
    <w:family w:val="auto"/>
    <w:pitch w:val="variable"/>
    <w:sig w:usb0="A00002FF" w:usb1="0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4592E" w14:textId="77777777" w:rsidR="004234E0" w:rsidRDefault="004234E0">
    <w:pPr>
      <w:pStyle w:val="scforgzeile"/>
      <w:rPr>
        <w:rFonts w:ascii="Siemens Sans" w:hAnsi="Siemens Sans"/>
      </w:rPr>
    </w:pPr>
    <w:r>
      <w:t>Unrestricted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2268"/>
      <w:gridCol w:w="2552"/>
    </w:tblGrid>
    <w:tr w:rsidR="004234E0" w:rsidRPr="00525C13" w14:paraId="44619500" w14:textId="77777777">
      <w:trPr>
        <w:cantSplit/>
        <w:trHeight w:hRule="exact" w:val="357"/>
      </w:trPr>
      <w:tc>
        <w:tcPr>
          <w:tcW w:w="10206" w:type="dxa"/>
          <w:gridSpan w:val="3"/>
        </w:tcPr>
        <w:p w14:paraId="522B2B72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D2E83FD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C8A5700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42388FE3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7" w:name="scf_leit_brief"/>
          <w:r>
            <w:rPr>
              <w:rFonts w:ascii="Siemens Sans" w:hAnsi="Siemens Sans"/>
            </w:rPr>
            <w:t>Letter of</w:t>
          </w:r>
          <w:bookmarkEnd w:id="7"/>
        </w:p>
        <w:p w14:paraId="0EF4DF18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8" w:name="scf_leit_an"/>
          <w:r>
            <w:rPr>
              <w:rFonts w:ascii="Siemens Sans" w:hAnsi="Siemens Sans"/>
            </w:rPr>
            <w:t>to</w:t>
          </w:r>
          <w:bookmarkEnd w:id="8"/>
        </w:p>
        <w:p w14:paraId="631F5736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9" w:name="scf_leit_uz"/>
          <w:r>
            <w:rPr>
              <w:rFonts w:ascii="Siemens Sans" w:hAnsi="Siemens Sans"/>
            </w:rPr>
            <w:t>Our reference</w:t>
          </w:r>
          <w:bookmarkEnd w:id="9"/>
        </w:p>
      </w:tc>
    </w:tr>
    <w:tr w:rsidR="004234E0" w:rsidRPr="00525C13" w14:paraId="1D27EF03" w14:textId="77777777">
      <w:trPr>
        <w:cantSplit/>
        <w:trHeight w:val="567"/>
      </w:trPr>
      <w:tc>
        <w:tcPr>
          <w:tcW w:w="5386" w:type="dxa"/>
          <w:tcMar>
            <w:right w:w="113" w:type="dxa"/>
          </w:tcMar>
        </w:tcPr>
        <w:p w14:paraId="6E9DE76E" w14:textId="77777777" w:rsidR="004234E0" w:rsidRDefault="004234E0">
          <w:pPr>
            <w:pStyle w:val="scfFu1-4"/>
            <w:rPr>
              <w:rFonts w:ascii="Siemens Sans" w:hAnsi="Siemens Sans"/>
              <w:b/>
              <w:lang w:val="fr-FR"/>
            </w:rPr>
          </w:pPr>
          <w:r>
            <w:rPr>
              <w:rFonts w:ascii="Siemens Sans" w:hAnsi="Siemens Sans"/>
              <w:b/>
              <w:lang w:val="fr-FR"/>
            </w:rPr>
            <w:t>Siemens Finance Sp. z o.o.</w:t>
          </w:r>
        </w:p>
        <w:p w14:paraId="3AC45D46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 xml:space="preserve">CEO: Krzysztof Kuniewicz </w:t>
          </w:r>
        </w:p>
        <w:p w14:paraId="1A3B1914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Sektor: Financial Services</w:t>
          </w:r>
        </w:p>
        <w:p w14:paraId="683DD527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</w:p>
      </w:tc>
      <w:tc>
        <w:tcPr>
          <w:tcW w:w="2268" w:type="dxa"/>
          <w:tcMar>
            <w:right w:w="113" w:type="dxa"/>
          </w:tcMar>
        </w:tcPr>
        <w:p w14:paraId="27271E8C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10" w:name="scf_Fuss3"/>
          <w:bookmarkEnd w:id="10"/>
          <w:r>
            <w:rPr>
              <w:rFonts w:ascii="Siemens Sans" w:hAnsi="Siemens Sans"/>
            </w:rPr>
            <w:t>ul. Żupnicza 11</w:t>
          </w:r>
        </w:p>
        <w:p w14:paraId="22CBB17C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03-821 Warszawa</w:t>
          </w:r>
        </w:p>
        <w:p w14:paraId="7B64A69A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Polska</w:t>
          </w:r>
        </w:p>
      </w:tc>
      <w:tc>
        <w:tcPr>
          <w:tcW w:w="2552" w:type="dxa"/>
        </w:tcPr>
        <w:p w14:paraId="5F5869DD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11" w:name="scf_Fuss4"/>
          <w:bookmarkEnd w:id="11"/>
          <w:r>
            <w:rPr>
              <w:rFonts w:ascii="Siemens Sans" w:hAnsi="Siemens Sans"/>
            </w:rPr>
            <w:t>Tel.: +48 228708681</w:t>
          </w:r>
        </w:p>
        <w:p w14:paraId="5DE2304E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Fax: +48 228708689</w:t>
          </w:r>
        </w:p>
        <w:p w14:paraId="49640530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www.siemens.pl/leasing</w:t>
          </w:r>
        </w:p>
      </w:tc>
    </w:tr>
    <w:tr w:rsidR="004234E0" w14:paraId="147D544A" w14:textId="77777777">
      <w:trPr>
        <w:cantSplit/>
      </w:trPr>
      <w:tc>
        <w:tcPr>
          <w:tcW w:w="10206" w:type="dxa"/>
          <w:gridSpan w:val="3"/>
          <w:tcMar>
            <w:top w:w="113" w:type="dxa"/>
            <w:left w:w="0" w:type="dxa"/>
            <w:bottom w:w="0" w:type="dxa"/>
            <w:right w:w="0" w:type="dxa"/>
          </w:tcMar>
        </w:tcPr>
        <w:p w14:paraId="20090123" w14:textId="77777777" w:rsidR="004234E0" w:rsidRDefault="004234E0">
          <w:pPr>
            <w:pStyle w:val="scfVorstand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spacing w:val="-2"/>
              <w:lang w:val="pl-PL"/>
            </w:rPr>
            <w:t xml:space="preserve">Siedziba spółki: ul. Żupnicza 11, 03-821 Warszawa, Zarząd: Krzysztof Kuniewicz, Aneta Depo-Staniszewska, Tomasz Klamecki, Prokurenci: Magdalena Kubik, Małgorzata Kreczmer-Gruchoła, Beata Kuczmarska-Gołda; Sąd Rejonowy dla m.st. Warszawy: XIII Wydział Gospodarczy Krajowego Rejestru Sądowego, Nr KRS 0000063579, </w:t>
          </w:r>
          <w:r>
            <w:rPr>
              <w:rFonts w:ascii="Siemens Sans" w:hAnsi="Siemens Sans"/>
              <w:lang w:val="pl-PL"/>
            </w:rPr>
            <w:t>Wysokość kapitału spółki: 58.500.000,- PLN</w:t>
          </w:r>
          <w:r>
            <w:rPr>
              <w:rFonts w:ascii="Siemens Sans" w:hAnsi="Siemens Sans"/>
              <w:bCs/>
              <w:lang w:val="pl-PL"/>
            </w:rPr>
            <w:t>, NIP: 526-020-87-63</w:t>
          </w:r>
        </w:p>
      </w:tc>
    </w:tr>
  </w:tbl>
  <w:p w14:paraId="271753AE" w14:textId="77777777" w:rsidR="004234E0" w:rsidRDefault="004234E0">
    <w:pPr>
      <w:pStyle w:val="scforgzeile"/>
      <w:rPr>
        <w:lang w:val="pl-PL"/>
      </w:rPr>
    </w:pPr>
  </w:p>
  <w:p w14:paraId="44F207E9" w14:textId="77777777" w:rsidR="004234E0" w:rsidRDefault="004234E0">
    <w:pPr>
      <w:pStyle w:val="scforgzeile"/>
      <w:rPr>
        <w:rFonts w:ascii="Siemens Sans" w:hAnsi="Siemens Sans"/>
      </w:rPr>
    </w:pPr>
    <w:r>
      <w:rPr>
        <w:lang w:val="pl-PL"/>
      </w:rPr>
      <w:tab/>
    </w:r>
    <w:r>
      <w:rPr>
        <w:rFonts w:ascii="Siemens Sans" w:hAnsi="Siemens Sans"/>
      </w:rPr>
      <w:t xml:space="preserve">Strona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PAGE  \* MERGEFORMAT </w:instrText>
    </w:r>
    <w:r>
      <w:rPr>
        <w:rFonts w:ascii="Siemens Sans" w:hAnsi="Siemens Sans"/>
      </w:rPr>
      <w:fldChar w:fldCharType="separate"/>
    </w:r>
    <w:r>
      <w:rPr>
        <w:rFonts w:ascii="Siemens Sans" w:hAnsi="Siemens Sans"/>
      </w:rPr>
      <w:t>1</w:t>
    </w:r>
    <w:r>
      <w:rPr>
        <w:rFonts w:ascii="Siemens Sans" w:hAnsi="Siemens Sans"/>
      </w:rPr>
      <w:fldChar w:fldCharType="end"/>
    </w:r>
    <w:r>
      <w:rPr>
        <w:rFonts w:ascii="Siemens Sans" w:hAnsi="Siemens Sans"/>
      </w:rPr>
      <w:t xml:space="preserve"> z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NUMPAGES  \* MERGEFORMAT </w:instrText>
    </w:r>
    <w:r>
      <w:rPr>
        <w:rFonts w:ascii="Siemens Sans" w:hAnsi="Siemens Sans"/>
      </w:rPr>
      <w:fldChar w:fldCharType="separate"/>
    </w:r>
    <w:r w:rsidR="006119A1">
      <w:rPr>
        <w:rFonts w:ascii="Siemens Sans" w:hAnsi="Siemens Sans"/>
      </w:rPr>
      <w:t>1</w:t>
    </w:r>
    <w:r>
      <w:rPr>
        <w:rFonts w:ascii="Siemens Sans" w:hAnsi="Siemens San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E408A" w14:textId="77777777" w:rsidR="000B337C" w:rsidRDefault="000B337C">
      <w:r>
        <w:separator/>
      </w:r>
    </w:p>
  </w:footnote>
  <w:footnote w:type="continuationSeparator" w:id="0">
    <w:p w14:paraId="6051B28F" w14:textId="77777777" w:rsidR="000B337C" w:rsidRDefault="000B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4234E0" w14:paraId="3AC9353A" w14:textId="77777777">
      <w:trPr>
        <w:cantSplit/>
        <w:trHeight w:hRule="exact" w:val="1077"/>
      </w:trPr>
      <w:tc>
        <w:tcPr>
          <w:tcW w:w="5387" w:type="dxa"/>
        </w:tcPr>
        <w:p w14:paraId="79310B64" w14:textId="4DBC3EB6" w:rsidR="004234E0" w:rsidRDefault="004234E0">
          <w:pPr>
            <w:pStyle w:val="scfstandard"/>
          </w:pPr>
          <w:r>
            <w:rPr>
              <w:lang w:val="pl-PL" w:eastAsia="pl-PL"/>
            </w:rPr>
            <w:fldChar w:fldCharType="begin"/>
          </w:r>
          <w:r>
            <w:rPr>
              <w:lang w:val="pl-PL" w:eastAsia="pl-PL"/>
            </w:rPr>
            <w:instrText xml:space="preserve"> REF  scf_marke  \* MERGEFORMAT </w:instrText>
          </w:r>
          <w:r>
            <w:rPr>
              <w:lang w:val="pl-PL" w:eastAsia="pl-PL"/>
            </w:rPr>
            <w:fldChar w:fldCharType="separate"/>
          </w:r>
          <w:r w:rsidR="006119A1" w:rsidRPr="006119A1">
            <w:rPr>
              <w:lang w:val="pl-PL" w:eastAsia="pl-PL"/>
            </w:rPr>
            <w:drawing>
              <wp:inline distT="0" distB="0" distL="0" distR="0" wp14:anchorId="5F57BF10" wp14:editId="4449C2B9">
                <wp:extent cx="1441450" cy="228600"/>
                <wp:effectExtent l="0" t="0" r="0" b="0"/>
                <wp:docPr id="1" name="Obraz 1" descr="sie_logo_blac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7" descr="sie_logo_blac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lang w:val="pl-PL" w:eastAsia="pl-PL"/>
            </w:rPr>
            <w:fldChar w:fldCharType="end"/>
          </w:r>
        </w:p>
      </w:tc>
      <w:tc>
        <w:tcPr>
          <w:tcW w:w="4536" w:type="dxa"/>
        </w:tcPr>
        <w:p w14:paraId="698EF576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2C6B8CB4" w14:textId="77777777" w:rsidR="004234E0" w:rsidRDefault="004234E0">
          <w:pPr>
            <w:pStyle w:val="scfZweitekopfzeile"/>
            <w:ind w:right="429"/>
            <w:rPr>
              <w:rFonts w:ascii="Siemens Sans" w:hAnsi="Siemens Sans"/>
              <w:lang w:val="pl-PL"/>
            </w:rPr>
          </w:pPr>
        </w:p>
        <w:p w14:paraId="3501B141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1CF9D89E" w14:textId="77777777" w:rsidR="004234E0" w:rsidRDefault="004234E0">
          <w:pPr>
            <w:pStyle w:val="scfZweitekopfzeile"/>
            <w:jc w:val="right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Materiał prasowy</w:t>
          </w:r>
        </w:p>
        <w:p w14:paraId="37F7DC3F" w14:textId="42772FEC" w:rsidR="004234E0" w:rsidRDefault="00662892">
          <w:pPr>
            <w:pStyle w:val="scfZweitekopfzeile"/>
            <w:jc w:val="right"/>
            <w:rPr>
              <w:lang w:val="pl-PL"/>
            </w:rPr>
          </w:pPr>
          <w:r>
            <w:rPr>
              <w:rFonts w:ascii="Siemens Sans" w:hAnsi="Siemens Sans"/>
              <w:lang w:val="pl-PL"/>
            </w:rPr>
            <w:t>Warszawa, styczeń 2020</w:t>
          </w:r>
          <w:r w:rsidR="004234E0">
            <w:rPr>
              <w:rFonts w:ascii="Siemens Sans" w:hAnsi="Siemens Sans"/>
              <w:lang w:val="pl-PL"/>
            </w:rPr>
            <w:t xml:space="preserve"> r.</w:t>
          </w:r>
        </w:p>
      </w:tc>
    </w:tr>
  </w:tbl>
  <w:p w14:paraId="540BD1D4" w14:textId="77777777" w:rsidR="004234E0" w:rsidRDefault="004234E0">
    <w:pPr>
      <w:pStyle w:val="scfZweitekopfzeile"/>
      <w:spacing w:line="14" w:lineRule="exact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2FD12" w14:textId="77777777" w:rsidR="004234E0" w:rsidRDefault="004234E0">
    <w:pPr>
      <w:pStyle w:val="scfZweitekopfzeile"/>
      <w:jc w:val="right"/>
      <w:rPr>
        <w:rFonts w:ascii="Siemens Sans" w:hAnsi="Siemens Sans"/>
        <w:lang w:val="pl-PL"/>
      </w:rPr>
    </w:pPr>
    <w:bookmarkStart w:id="6" w:name="scf_marke"/>
    <w:r>
      <w:rPr>
        <w:rFonts w:ascii="Siemens Sans" w:hAnsi="Siemens Sans"/>
        <w:lang w:val="pl-PL" w:eastAsia="pl-PL"/>
      </w:rPr>
      <w:drawing>
        <wp:inline distT="0" distB="0" distL="0" distR="0" wp14:anchorId="5F57BF10" wp14:editId="4449C2B9">
          <wp:extent cx="1441450" cy="228600"/>
          <wp:effectExtent l="0" t="0" r="0" b="0"/>
          <wp:docPr id="97" name="Obraz 97" descr="sie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sie_logo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r>
      <w:rPr>
        <w:rFonts w:ascii="Siemens Sans" w:hAnsi="Siemens Sans"/>
        <w:lang w:val="pl-PL"/>
      </w:rPr>
      <w:t xml:space="preserve">Pismo z dnia </w:t>
    </w:r>
    <w:r>
      <w:fldChar w:fldCharType="begin"/>
    </w:r>
    <w:r>
      <w:rPr>
        <w:lang w:val="pl-PL"/>
      </w:rPr>
      <w:instrText xml:space="preserve"> STYLEREF  scf_datum  \* MERGEFORMAT </w:instrText>
    </w:r>
    <w:r>
      <w:fldChar w:fldCharType="separate"/>
    </w:r>
    <w:r w:rsidR="006119A1">
      <w:rPr>
        <w:b/>
        <w:bCs/>
        <w:lang w:val="pl-PL"/>
      </w:rPr>
      <w:t>Błąd! W dokumencie nie ma tekstu o podanym stylu.</w:t>
    </w:r>
    <w:r>
      <w:fldChar w:fldCharType="end"/>
    </w:r>
  </w:p>
  <w:p w14:paraId="6EF37D51" w14:textId="77777777" w:rsidR="004234E0" w:rsidRDefault="004234E0">
    <w:pPr>
      <w:pStyle w:val="Nagwek"/>
      <w:spacing w:line="14" w:lineRule="exact"/>
      <w:jc w:val="right"/>
    </w:pPr>
    <w:r>
      <w:rPr>
        <w:rFonts w:ascii="Siemens Sans" w:hAnsi="Siemens Sans"/>
      </w:rPr>
      <w:t xml:space="preserve">Do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STYLEREF scf_an \* CHARFORMAT </w:instrText>
    </w:r>
    <w:r>
      <w:rPr>
        <w:rFonts w:ascii="Siemens Sans" w:hAnsi="Siemens Sans"/>
      </w:rPr>
      <w:fldChar w:fldCharType="separate"/>
    </w:r>
    <w:r w:rsidR="006119A1">
      <w:rPr>
        <w:rFonts w:ascii="Siemens Sans" w:hAnsi="Siemens Sans"/>
        <w:b/>
        <w:bCs/>
      </w:rPr>
      <w:t>Błąd! W dokumencie nie ma tekstu o podanym stylu.</w:t>
    </w:r>
    <w:r>
      <w:rPr>
        <w:rFonts w:ascii="Siemens Sans" w:hAnsi="Siemens Sans"/>
      </w:rPr>
      <w:fldChar w:fldCharType="end"/>
    </w:r>
    <w:r>
      <w:rPr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CBFFAFD" wp14:editId="4C0C9633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F6B2B" w14:textId="77777777" w:rsidR="004234E0" w:rsidRDefault="004234E0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BFFA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.1pt;margin-top:270.2pt;width:5.95pt;height:14.1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" stroked="f">
              <v:textbox inset="0,0,0,0">
                <w:txbxContent>
                  <w:p w14:paraId="7E4F6B2B" w14:textId="77777777" w:rsidR="004234E0" w:rsidRDefault="004234E0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2692"/>
    <w:multiLevelType w:val="hybridMultilevel"/>
    <w:tmpl w:val="A7420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5F51"/>
    <w:multiLevelType w:val="hybridMultilevel"/>
    <w:tmpl w:val="0896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B4672"/>
    <w:multiLevelType w:val="hybridMultilevel"/>
    <w:tmpl w:val="539882B8"/>
    <w:lvl w:ilvl="0" w:tplc="16900C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86141"/>
    <w:multiLevelType w:val="hybridMultilevel"/>
    <w:tmpl w:val="F0F8DAC6"/>
    <w:lvl w:ilvl="0" w:tplc="7654E33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F64EE"/>
    <w:multiLevelType w:val="hybridMultilevel"/>
    <w:tmpl w:val="8F04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47151"/>
    <w:multiLevelType w:val="hybridMultilevel"/>
    <w:tmpl w:val="753E2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833BA"/>
    <w:multiLevelType w:val="hybridMultilevel"/>
    <w:tmpl w:val="614E48B6"/>
    <w:lvl w:ilvl="0" w:tplc="29F62C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67BDF"/>
    <w:multiLevelType w:val="hybridMultilevel"/>
    <w:tmpl w:val="33302FF2"/>
    <w:lvl w:ilvl="0" w:tplc="04150001">
      <w:start w:val="6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15F6C"/>
    <w:multiLevelType w:val="hybridMultilevel"/>
    <w:tmpl w:val="E3DA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53A55"/>
    <w:multiLevelType w:val="hybridMultilevel"/>
    <w:tmpl w:val="A5ECBF90"/>
    <w:lvl w:ilvl="0" w:tplc="3DF8B5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B30D5"/>
    <w:multiLevelType w:val="hybridMultilevel"/>
    <w:tmpl w:val="9D8A1EEA"/>
    <w:lvl w:ilvl="0" w:tplc="F9C6AF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F055C"/>
    <w:multiLevelType w:val="hybridMultilevel"/>
    <w:tmpl w:val="700AC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05AA2"/>
    <w:multiLevelType w:val="hybridMultilevel"/>
    <w:tmpl w:val="95125386"/>
    <w:lvl w:ilvl="0" w:tplc="A5F89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0A8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E43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661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AC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45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1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464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4A7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43805"/>
    <w:multiLevelType w:val="hybridMultilevel"/>
    <w:tmpl w:val="A706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12"/>
  </w:num>
  <w:num w:numId="10">
    <w:abstractNumId w:val="8"/>
  </w:num>
  <w:num w:numId="11">
    <w:abstractNumId w:val="13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F"/>
    <w:rsid w:val="00002854"/>
    <w:rsid w:val="00003D25"/>
    <w:rsid w:val="000074F4"/>
    <w:rsid w:val="00007E70"/>
    <w:rsid w:val="0001370F"/>
    <w:rsid w:val="00027A15"/>
    <w:rsid w:val="00030B82"/>
    <w:rsid w:val="0003663C"/>
    <w:rsid w:val="00044485"/>
    <w:rsid w:val="0004527D"/>
    <w:rsid w:val="00046DCD"/>
    <w:rsid w:val="00047EC6"/>
    <w:rsid w:val="00052B37"/>
    <w:rsid w:val="00062A5E"/>
    <w:rsid w:val="0006414E"/>
    <w:rsid w:val="00064FD6"/>
    <w:rsid w:val="0006780A"/>
    <w:rsid w:val="000730D6"/>
    <w:rsid w:val="0007621B"/>
    <w:rsid w:val="00082551"/>
    <w:rsid w:val="0008525A"/>
    <w:rsid w:val="00090B18"/>
    <w:rsid w:val="00092465"/>
    <w:rsid w:val="000926B4"/>
    <w:rsid w:val="000947FB"/>
    <w:rsid w:val="000B337C"/>
    <w:rsid w:val="000B4ADE"/>
    <w:rsid w:val="000B7CDE"/>
    <w:rsid w:val="000C10AC"/>
    <w:rsid w:val="000C6533"/>
    <w:rsid w:val="000C773C"/>
    <w:rsid w:val="000D0F8A"/>
    <w:rsid w:val="000D23A0"/>
    <w:rsid w:val="000D6CB2"/>
    <w:rsid w:val="000E157A"/>
    <w:rsid w:val="000E2295"/>
    <w:rsid w:val="000F11DF"/>
    <w:rsid w:val="000F2F6C"/>
    <w:rsid w:val="000F4CF6"/>
    <w:rsid w:val="000F5BA6"/>
    <w:rsid w:val="000F61C0"/>
    <w:rsid w:val="001042E1"/>
    <w:rsid w:val="0010460B"/>
    <w:rsid w:val="00107119"/>
    <w:rsid w:val="001107B9"/>
    <w:rsid w:val="00111739"/>
    <w:rsid w:val="00116D07"/>
    <w:rsid w:val="00117223"/>
    <w:rsid w:val="001175C4"/>
    <w:rsid w:val="001260F0"/>
    <w:rsid w:val="0012709C"/>
    <w:rsid w:val="00131355"/>
    <w:rsid w:val="00131B54"/>
    <w:rsid w:val="001420E1"/>
    <w:rsid w:val="001423F0"/>
    <w:rsid w:val="00143BB0"/>
    <w:rsid w:val="00153D67"/>
    <w:rsid w:val="00155DE0"/>
    <w:rsid w:val="001667E6"/>
    <w:rsid w:val="001729C5"/>
    <w:rsid w:val="00177711"/>
    <w:rsid w:val="00182B61"/>
    <w:rsid w:val="0019785F"/>
    <w:rsid w:val="001A0131"/>
    <w:rsid w:val="001A184D"/>
    <w:rsid w:val="001B0626"/>
    <w:rsid w:val="001B4A1E"/>
    <w:rsid w:val="001C0B76"/>
    <w:rsid w:val="001C15A4"/>
    <w:rsid w:val="001C210C"/>
    <w:rsid w:val="001C5BFE"/>
    <w:rsid w:val="001D13C1"/>
    <w:rsid w:val="001D15A6"/>
    <w:rsid w:val="001D64FA"/>
    <w:rsid w:val="001E00E7"/>
    <w:rsid w:val="001E02C8"/>
    <w:rsid w:val="001F4C82"/>
    <w:rsid w:val="001F5C40"/>
    <w:rsid w:val="001F5EA8"/>
    <w:rsid w:val="00201038"/>
    <w:rsid w:val="002022E2"/>
    <w:rsid w:val="00204F6F"/>
    <w:rsid w:val="002119F7"/>
    <w:rsid w:val="00216293"/>
    <w:rsid w:val="002163D4"/>
    <w:rsid w:val="00221AF0"/>
    <w:rsid w:val="002220DD"/>
    <w:rsid w:val="0022233A"/>
    <w:rsid w:val="002248D5"/>
    <w:rsid w:val="00230FF8"/>
    <w:rsid w:val="00233B94"/>
    <w:rsid w:val="00234BDF"/>
    <w:rsid w:val="00240CAF"/>
    <w:rsid w:val="00241AF5"/>
    <w:rsid w:val="002473B1"/>
    <w:rsid w:val="00250695"/>
    <w:rsid w:val="0025092B"/>
    <w:rsid w:val="00252599"/>
    <w:rsid w:val="00252D3D"/>
    <w:rsid w:val="002545E2"/>
    <w:rsid w:val="00256F0A"/>
    <w:rsid w:val="00260E3F"/>
    <w:rsid w:val="00271D09"/>
    <w:rsid w:val="00272040"/>
    <w:rsid w:val="00280E2A"/>
    <w:rsid w:val="0028175E"/>
    <w:rsid w:val="002827C7"/>
    <w:rsid w:val="00283781"/>
    <w:rsid w:val="00287DF9"/>
    <w:rsid w:val="00290EBA"/>
    <w:rsid w:val="00292842"/>
    <w:rsid w:val="00292EE3"/>
    <w:rsid w:val="002A498A"/>
    <w:rsid w:val="002B16CD"/>
    <w:rsid w:val="002B3237"/>
    <w:rsid w:val="002B6B1B"/>
    <w:rsid w:val="002C6AA0"/>
    <w:rsid w:val="002D180B"/>
    <w:rsid w:val="002E06B0"/>
    <w:rsid w:val="002E1C04"/>
    <w:rsid w:val="002E5279"/>
    <w:rsid w:val="002E71FA"/>
    <w:rsid w:val="002F6A01"/>
    <w:rsid w:val="00307013"/>
    <w:rsid w:val="00310E1A"/>
    <w:rsid w:val="003126BF"/>
    <w:rsid w:val="003171D4"/>
    <w:rsid w:val="0032281C"/>
    <w:rsid w:val="00325895"/>
    <w:rsid w:val="00331262"/>
    <w:rsid w:val="003431E9"/>
    <w:rsid w:val="0034342F"/>
    <w:rsid w:val="0034557A"/>
    <w:rsid w:val="00346C04"/>
    <w:rsid w:val="0035080C"/>
    <w:rsid w:val="00353134"/>
    <w:rsid w:val="00373B09"/>
    <w:rsid w:val="00384345"/>
    <w:rsid w:val="003873F5"/>
    <w:rsid w:val="00391D48"/>
    <w:rsid w:val="003A1C4E"/>
    <w:rsid w:val="003A3DB2"/>
    <w:rsid w:val="003A57B5"/>
    <w:rsid w:val="003A60AB"/>
    <w:rsid w:val="003A7B1D"/>
    <w:rsid w:val="003C1E77"/>
    <w:rsid w:val="003C3E15"/>
    <w:rsid w:val="003C7711"/>
    <w:rsid w:val="003D0BC0"/>
    <w:rsid w:val="003D1AFD"/>
    <w:rsid w:val="003D75BD"/>
    <w:rsid w:val="003E53CD"/>
    <w:rsid w:val="003E57D8"/>
    <w:rsid w:val="003F0C76"/>
    <w:rsid w:val="003F3041"/>
    <w:rsid w:val="004002A7"/>
    <w:rsid w:val="00404FFC"/>
    <w:rsid w:val="00406F9A"/>
    <w:rsid w:val="004140E4"/>
    <w:rsid w:val="00420032"/>
    <w:rsid w:val="004234E0"/>
    <w:rsid w:val="0043006A"/>
    <w:rsid w:val="00436348"/>
    <w:rsid w:val="00436A7D"/>
    <w:rsid w:val="004430E9"/>
    <w:rsid w:val="00443877"/>
    <w:rsid w:val="00446EA7"/>
    <w:rsid w:val="00452846"/>
    <w:rsid w:val="004537CD"/>
    <w:rsid w:val="00455FFE"/>
    <w:rsid w:val="00457D07"/>
    <w:rsid w:val="004616C5"/>
    <w:rsid w:val="004650A1"/>
    <w:rsid w:val="004735A6"/>
    <w:rsid w:val="00473ECF"/>
    <w:rsid w:val="00480F1A"/>
    <w:rsid w:val="0048120A"/>
    <w:rsid w:val="00491B33"/>
    <w:rsid w:val="004A01DE"/>
    <w:rsid w:val="004B0550"/>
    <w:rsid w:val="004B1719"/>
    <w:rsid w:val="004B2402"/>
    <w:rsid w:val="004C0378"/>
    <w:rsid w:val="004C30ED"/>
    <w:rsid w:val="004C6D01"/>
    <w:rsid w:val="004C6DA3"/>
    <w:rsid w:val="004D1785"/>
    <w:rsid w:val="004D3CF6"/>
    <w:rsid w:val="004D541F"/>
    <w:rsid w:val="004E0E36"/>
    <w:rsid w:val="004E194A"/>
    <w:rsid w:val="004E2FE2"/>
    <w:rsid w:val="004E334D"/>
    <w:rsid w:val="004E4510"/>
    <w:rsid w:val="004F1456"/>
    <w:rsid w:val="004F3918"/>
    <w:rsid w:val="004F4C28"/>
    <w:rsid w:val="005008AA"/>
    <w:rsid w:val="00506662"/>
    <w:rsid w:val="00510055"/>
    <w:rsid w:val="00516C67"/>
    <w:rsid w:val="00525A3D"/>
    <w:rsid w:val="00525C13"/>
    <w:rsid w:val="005369D0"/>
    <w:rsid w:val="00536ECF"/>
    <w:rsid w:val="005411A7"/>
    <w:rsid w:val="00546C6D"/>
    <w:rsid w:val="00562D05"/>
    <w:rsid w:val="005650CC"/>
    <w:rsid w:val="00575D34"/>
    <w:rsid w:val="00581287"/>
    <w:rsid w:val="00586F21"/>
    <w:rsid w:val="0058746D"/>
    <w:rsid w:val="00593036"/>
    <w:rsid w:val="005A412F"/>
    <w:rsid w:val="005B2350"/>
    <w:rsid w:val="005B317B"/>
    <w:rsid w:val="005C3CB5"/>
    <w:rsid w:val="005C3DFB"/>
    <w:rsid w:val="005C4F7A"/>
    <w:rsid w:val="005C7DF1"/>
    <w:rsid w:val="005D02C2"/>
    <w:rsid w:val="005D3AD1"/>
    <w:rsid w:val="005D67E1"/>
    <w:rsid w:val="005D6CBC"/>
    <w:rsid w:val="005E306A"/>
    <w:rsid w:val="005E315B"/>
    <w:rsid w:val="005E459E"/>
    <w:rsid w:val="005F4D9E"/>
    <w:rsid w:val="005F73ED"/>
    <w:rsid w:val="005F7D27"/>
    <w:rsid w:val="00601F58"/>
    <w:rsid w:val="00602D89"/>
    <w:rsid w:val="00606987"/>
    <w:rsid w:val="00607080"/>
    <w:rsid w:val="006119A1"/>
    <w:rsid w:val="00613FCB"/>
    <w:rsid w:val="00615BF3"/>
    <w:rsid w:val="0062087E"/>
    <w:rsid w:val="00630508"/>
    <w:rsid w:val="006345AB"/>
    <w:rsid w:val="00637F48"/>
    <w:rsid w:val="00641AC2"/>
    <w:rsid w:val="00642C33"/>
    <w:rsid w:val="0066153F"/>
    <w:rsid w:val="00662892"/>
    <w:rsid w:val="00666461"/>
    <w:rsid w:val="00673272"/>
    <w:rsid w:val="0067474F"/>
    <w:rsid w:val="00681906"/>
    <w:rsid w:val="00681CC8"/>
    <w:rsid w:val="00683776"/>
    <w:rsid w:val="006844E6"/>
    <w:rsid w:val="00687B04"/>
    <w:rsid w:val="006903FD"/>
    <w:rsid w:val="00693C2F"/>
    <w:rsid w:val="00694AB7"/>
    <w:rsid w:val="00696193"/>
    <w:rsid w:val="00696275"/>
    <w:rsid w:val="006A4949"/>
    <w:rsid w:val="006B2EB3"/>
    <w:rsid w:val="006B72C3"/>
    <w:rsid w:val="006C6216"/>
    <w:rsid w:val="006D3FE5"/>
    <w:rsid w:val="006D5938"/>
    <w:rsid w:val="006D7291"/>
    <w:rsid w:val="006D75A8"/>
    <w:rsid w:val="006E29DE"/>
    <w:rsid w:val="006E549B"/>
    <w:rsid w:val="006E6F89"/>
    <w:rsid w:val="006F47B5"/>
    <w:rsid w:val="007051D5"/>
    <w:rsid w:val="007076DD"/>
    <w:rsid w:val="007152E2"/>
    <w:rsid w:val="00715688"/>
    <w:rsid w:val="00732AC1"/>
    <w:rsid w:val="00734819"/>
    <w:rsid w:val="00747C8F"/>
    <w:rsid w:val="007509AB"/>
    <w:rsid w:val="007618B2"/>
    <w:rsid w:val="0076288B"/>
    <w:rsid w:val="00763B3B"/>
    <w:rsid w:val="007718EA"/>
    <w:rsid w:val="00776C46"/>
    <w:rsid w:val="00782B93"/>
    <w:rsid w:val="00784449"/>
    <w:rsid w:val="007947F7"/>
    <w:rsid w:val="0079609D"/>
    <w:rsid w:val="007A636F"/>
    <w:rsid w:val="007C34B3"/>
    <w:rsid w:val="007C5CEB"/>
    <w:rsid w:val="007C6715"/>
    <w:rsid w:val="007D2BEE"/>
    <w:rsid w:val="007D2ED6"/>
    <w:rsid w:val="007E213F"/>
    <w:rsid w:val="007E67AF"/>
    <w:rsid w:val="00801AB3"/>
    <w:rsid w:val="00805876"/>
    <w:rsid w:val="00805C3C"/>
    <w:rsid w:val="008066E1"/>
    <w:rsid w:val="008069D3"/>
    <w:rsid w:val="00844A18"/>
    <w:rsid w:val="008471BF"/>
    <w:rsid w:val="0085046E"/>
    <w:rsid w:val="00854A14"/>
    <w:rsid w:val="0085561B"/>
    <w:rsid w:val="00856902"/>
    <w:rsid w:val="008612B1"/>
    <w:rsid w:val="00866758"/>
    <w:rsid w:val="00875A37"/>
    <w:rsid w:val="0088458A"/>
    <w:rsid w:val="008944F1"/>
    <w:rsid w:val="0089516E"/>
    <w:rsid w:val="008A5ACB"/>
    <w:rsid w:val="008A6EAF"/>
    <w:rsid w:val="008C0487"/>
    <w:rsid w:val="008C1EF2"/>
    <w:rsid w:val="008C2BF7"/>
    <w:rsid w:val="008D3C85"/>
    <w:rsid w:val="008E693E"/>
    <w:rsid w:val="008F0756"/>
    <w:rsid w:val="008F232C"/>
    <w:rsid w:val="008F4C85"/>
    <w:rsid w:val="009021AE"/>
    <w:rsid w:val="00907EEA"/>
    <w:rsid w:val="00911D09"/>
    <w:rsid w:val="00911F81"/>
    <w:rsid w:val="009127A9"/>
    <w:rsid w:val="00917320"/>
    <w:rsid w:val="009222BD"/>
    <w:rsid w:val="00930B75"/>
    <w:rsid w:val="009401BC"/>
    <w:rsid w:val="00940BFC"/>
    <w:rsid w:val="009437CF"/>
    <w:rsid w:val="009441A5"/>
    <w:rsid w:val="0094427E"/>
    <w:rsid w:val="00951D43"/>
    <w:rsid w:val="0097787F"/>
    <w:rsid w:val="00983096"/>
    <w:rsid w:val="009917D5"/>
    <w:rsid w:val="00995030"/>
    <w:rsid w:val="00995572"/>
    <w:rsid w:val="009B1C9A"/>
    <w:rsid w:val="009B21B3"/>
    <w:rsid w:val="009B29E8"/>
    <w:rsid w:val="009B2A22"/>
    <w:rsid w:val="009B523D"/>
    <w:rsid w:val="009B5440"/>
    <w:rsid w:val="009C34CA"/>
    <w:rsid w:val="009D1DF8"/>
    <w:rsid w:val="009D3E35"/>
    <w:rsid w:val="009E09B7"/>
    <w:rsid w:val="009E608A"/>
    <w:rsid w:val="009F0DEB"/>
    <w:rsid w:val="009F3704"/>
    <w:rsid w:val="009F436E"/>
    <w:rsid w:val="009F7142"/>
    <w:rsid w:val="00A00A99"/>
    <w:rsid w:val="00A1119D"/>
    <w:rsid w:val="00A2113C"/>
    <w:rsid w:val="00A35225"/>
    <w:rsid w:val="00A44519"/>
    <w:rsid w:val="00A458C8"/>
    <w:rsid w:val="00A47B36"/>
    <w:rsid w:val="00A57EE3"/>
    <w:rsid w:val="00A60547"/>
    <w:rsid w:val="00A6307F"/>
    <w:rsid w:val="00A64B00"/>
    <w:rsid w:val="00A66936"/>
    <w:rsid w:val="00A7122C"/>
    <w:rsid w:val="00A807B4"/>
    <w:rsid w:val="00A82003"/>
    <w:rsid w:val="00A901FE"/>
    <w:rsid w:val="00A9192B"/>
    <w:rsid w:val="00AA0C28"/>
    <w:rsid w:val="00AA3AA1"/>
    <w:rsid w:val="00AA6F75"/>
    <w:rsid w:val="00AB09C2"/>
    <w:rsid w:val="00AB2C2F"/>
    <w:rsid w:val="00AB607B"/>
    <w:rsid w:val="00AB73FC"/>
    <w:rsid w:val="00AB7CF5"/>
    <w:rsid w:val="00AC0DAA"/>
    <w:rsid w:val="00AC1A69"/>
    <w:rsid w:val="00AC7FA1"/>
    <w:rsid w:val="00AD3E1E"/>
    <w:rsid w:val="00AE032C"/>
    <w:rsid w:val="00AE6297"/>
    <w:rsid w:val="00B070A1"/>
    <w:rsid w:val="00B077D3"/>
    <w:rsid w:val="00B21DDA"/>
    <w:rsid w:val="00B24984"/>
    <w:rsid w:val="00B26D72"/>
    <w:rsid w:val="00B33AF7"/>
    <w:rsid w:val="00B43ADD"/>
    <w:rsid w:val="00B4542F"/>
    <w:rsid w:val="00B51C42"/>
    <w:rsid w:val="00B61AB5"/>
    <w:rsid w:val="00B6639B"/>
    <w:rsid w:val="00B72CB3"/>
    <w:rsid w:val="00B73206"/>
    <w:rsid w:val="00B7535F"/>
    <w:rsid w:val="00B770C4"/>
    <w:rsid w:val="00B81DB9"/>
    <w:rsid w:val="00B9181C"/>
    <w:rsid w:val="00B9357B"/>
    <w:rsid w:val="00BA36F5"/>
    <w:rsid w:val="00BB338C"/>
    <w:rsid w:val="00BB3511"/>
    <w:rsid w:val="00BC3FF3"/>
    <w:rsid w:val="00BD3FD3"/>
    <w:rsid w:val="00BD679A"/>
    <w:rsid w:val="00BE193A"/>
    <w:rsid w:val="00BE1CA1"/>
    <w:rsid w:val="00BF7C1E"/>
    <w:rsid w:val="00C0262A"/>
    <w:rsid w:val="00C02CF3"/>
    <w:rsid w:val="00C10DA9"/>
    <w:rsid w:val="00C144AF"/>
    <w:rsid w:val="00C263EE"/>
    <w:rsid w:val="00C35D61"/>
    <w:rsid w:val="00C426FA"/>
    <w:rsid w:val="00C46FB2"/>
    <w:rsid w:val="00C561E9"/>
    <w:rsid w:val="00C6471B"/>
    <w:rsid w:val="00C64C5D"/>
    <w:rsid w:val="00C77616"/>
    <w:rsid w:val="00C8176C"/>
    <w:rsid w:val="00C86B2A"/>
    <w:rsid w:val="00C9308D"/>
    <w:rsid w:val="00C973A4"/>
    <w:rsid w:val="00CA5FB4"/>
    <w:rsid w:val="00CB373C"/>
    <w:rsid w:val="00CC0955"/>
    <w:rsid w:val="00CC5649"/>
    <w:rsid w:val="00CD65BD"/>
    <w:rsid w:val="00CD7494"/>
    <w:rsid w:val="00CE0660"/>
    <w:rsid w:val="00CE10CF"/>
    <w:rsid w:val="00CE5D91"/>
    <w:rsid w:val="00CE6924"/>
    <w:rsid w:val="00CF3187"/>
    <w:rsid w:val="00CF5961"/>
    <w:rsid w:val="00CF6B6C"/>
    <w:rsid w:val="00D00222"/>
    <w:rsid w:val="00D14500"/>
    <w:rsid w:val="00D15E73"/>
    <w:rsid w:val="00D21986"/>
    <w:rsid w:val="00D27E61"/>
    <w:rsid w:val="00D31585"/>
    <w:rsid w:val="00D31728"/>
    <w:rsid w:val="00D333DC"/>
    <w:rsid w:val="00D335E3"/>
    <w:rsid w:val="00D36887"/>
    <w:rsid w:val="00D40197"/>
    <w:rsid w:val="00D43306"/>
    <w:rsid w:val="00D4442A"/>
    <w:rsid w:val="00D52145"/>
    <w:rsid w:val="00D53609"/>
    <w:rsid w:val="00D63A38"/>
    <w:rsid w:val="00D63C61"/>
    <w:rsid w:val="00D6667A"/>
    <w:rsid w:val="00D75F18"/>
    <w:rsid w:val="00D76AA7"/>
    <w:rsid w:val="00D87046"/>
    <w:rsid w:val="00D9035D"/>
    <w:rsid w:val="00DA2C6D"/>
    <w:rsid w:val="00DA464A"/>
    <w:rsid w:val="00DA465A"/>
    <w:rsid w:val="00DB0930"/>
    <w:rsid w:val="00DC21D5"/>
    <w:rsid w:val="00DC43D2"/>
    <w:rsid w:val="00DD1587"/>
    <w:rsid w:val="00DD1A6D"/>
    <w:rsid w:val="00DD25E5"/>
    <w:rsid w:val="00DD2868"/>
    <w:rsid w:val="00DD47B9"/>
    <w:rsid w:val="00DE3E10"/>
    <w:rsid w:val="00DF1A71"/>
    <w:rsid w:val="00DF3B07"/>
    <w:rsid w:val="00DF4729"/>
    <w:rsid w:val="00DF5930"/>
    <w:rsid w:val="00DF6039"/>
    <w:rsid w:val="00E0016E"/>
    <w:rsid w:val="00E001F6"/>
    <w:rsid w:val="00E00D2C"/>
    <w:rsid w:val="00E06EB2"/>
    <w:rsid w:val="00E07086"/>
    <w:rsid w:val="00E11912"/>
    <w:rsid w:val="00E14BF3"/>
    <w:rsid w:val="00E43B13"/>
    <w:rsid w:val="00E6431F"/>
    <w:rsid w:val="00E73E8A"/>
    <w:rsid w:val="00E7742F"/>
    <w:rsid w:val="00E77FAC"/>
    <w:rsid w:val="00E817E5"/>
    <w:rsid w:val="00E86679"/>
    <w:rsid w:val="00E90FFD"/>
    <w:rsid w:val="00EC3F24"/>
    <w:rsid w:val="00EC4F37"/>
    <w:rsid w:val="00ED107C"/>
    <w:rsid w:val="00ED4B41"/>
    <w:rsid w:val="00ED5E3D"/>
    <w:rsid w:val="00EE5E04"/>
    <w:rsid w:val="00EE61DC"/>
    <w:rsid w:val="00EE703F"/>
    <w:rsid w:val="00EF5642"/>
    <w:rsid w:val="00F04B54"/>
    <w:rsid w:val="00F15B9B"/>
    <w:rsid w:val="00F1699A"/>
    <w:rsid w:val="00F17BEF"/>
    <w:rsid w:val="00F246FB"/>
    <w:rsid w:val="00F252EC"/>
    <w:rsid w:val="00F27AE8"/>
    <w:rsid w:val="00F3609B"/>
    <w:rsid w:val="00F37D37"/>
    <w:rsid w:val="00F471CF"/>
    <w:rsid w:val="00F473F2"/>
    <w:rsid w:val="00F5591C"/>
    <w:rsid w:val="00F56112"/>
    <w:rsid w:val="00F57323"/>
    <w:rsid w:val="00F63F65"/>
    <w:rsid w:val="00F64698"/>
    <w:rsid w:val="00F86AAD"/>
    <w:rsid w:val="00F903EA"/>
    <w:rsid w:val="00F931EB"/>
    <w:rsid w:val="00F9672A"/>
    <w:rsid w:val="00FA0F65"/>
    <w:rsid w:val="00FA1C9E"/>
    <w:rsid w:val="00FA4963"/>
    <w:rsid w:val="00FA5E2C"/>
    <w:rsid w:val="00FA630A"/>
    <w:rsid w:val="00FB1992"/>
    <w:rsid w:val="00FB629D"/>
    <w:rsid w:val="00FC73E9"/>
    <w:rsid w:val="00FD4A24"/>
    <w:rsid w:val="00FE16B4"/>
    <w:rsid w:val="00FE22E8"/>
    <w:rsid w:val="00FE54DE"/>
    <w:rsid w:val="00FF3CCA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1D47EC"/>
  <w15:docId w15:val="{D6E9EAE7-FC8E-4C9E-B8B8-F8BFCAE7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Times New Roman" w:hAnsi="Arial"/>
      <w:lang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  <w:noProof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bCs/>
      <w:iCs/>
      <w:noProof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cs="Arial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Zwrotpoegnalny">
    <w:name w:val="Closing"/>
    <w:semiHidden/>
    <w:pPr>
      <w:tabs>
        <w:tab w:val="left" w:pos="2835"/>
      </w:tabs>
      <w:spacing w:line="220" w:lineRule="exact"/>
    </w:pPr>
    <w:rPr>
      <w:rFonts w:ascii="Arial" w:eastAsia="Times New Roman" w:hAnsi="Arial"/>
      <w:lang w:val="de-DE" w:eastAsia="en-US"/>
    </w:rPr>
  </w:style>
  <w:style w:type="paragraph" w:customStyle="1" w:styleId="scfstandard">
    <w:name w:val="scf_standard"/>
    <w:rPr>
      <w:rFonts w:ascii="Arial" w:eastAsia="Times New Roman" w:hAnsi="Arial"/>
      <w:noProof/>
      <w:lang w:val="en-US" w:eastAsia="de-DE"/>
    </w:rPr>
  </w:style>
  <w:style w:type="paragraph" w:customStyle="1" w:styleId="scfBereich">
    <w:name w:val="scfBereich"/>
    <w:basedOn w:val="scfstandard"/>
    <w:pPr>
      <w:spacing w:before="140"/>
    </w:pPr>
    <w:rPr>
      <w:b/>
    </w:rPr>
  </w:style>
  <w:style w:type="paragraph" w:customStyle="1" w:styleId="scfvertrauen">
    <w:name w:val="scf_vertrauen"/>
    <w:basedOn w:val="scfstandard"/>
    <w:pPr>
      <w:spacing w:before="460" w:line="220" w:lineRule="exact"/>
    </w:pPr>
  </w:style>
  <w:style w:type="paragraph" w:customStyle="1" w:styleId="scfpostal">
    <w:name w:val="scf_postal"/>
    <w:basedOn w:val="scfstandard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</w:style>
  <w:style w:type="paragraph" w:customStyle="1" w:styleId="scfAnschrift">
    <w:name w:val="scfAnschrift"/>
    <w:basedOn w:val="scfstandard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pPr>
      <w:spacing w:before="60"/>
    </w:pPr>
  </w:style>
  <w:style w:type="paragraph" w:customStyle="1" w:styleId="scfbrieftext">
    <w:name w:val="scfbrieftext"/>
    <w:basedOn w:val="scfstandard"/>
    <w:rPr>
      <w:noProof w:val="0"/>
    </w:rPr>
  </w:style>
  <w:style w:type="paragraph" w:customStyle="1" w:styleId="scfBetreff">
    <w:name w:val="scfBetreff"/>
    <w:basedOn w:val="scfstandard"/>
    <w:next w:val="scfbrieftext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Pr>
      <w:sz w:val="18"/>
      <w:lang w:eastAsia="en-US"/>
    </w:rPr>
  </w:style>
  <w:style w:type="paragraph" w:customStyle="1" w:styleId="scforgzeile">
    <w:name w:val="scforgzeile"/>
    <w:basedOn w:val="scfstandard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Times New Roman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Arial" w:eastAsia="Times New Roman" w:hAnsi="Arial"/>
      <w:b/>
      <w:bCs/>
      <w:lang w:val="de-DE" w:eastAsia="de-DE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Arial" w:eastAsia="Times New Roman" w:hAnsi="Arial"/>
      <w:lang w:val="de-DE" w:eastAsia="de-DE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Pr>
      <w:rFonts w:ascii="Arial" w:eastAsia="Times New Roman" w:hAnsi="Arial"/>
      <w:lang w:val="de-DE" w:eastAsia="de-DE"/>
    </w:rPr>
  </w:style>
  <w:style w:type="paragraph" w:customStyle="1" w:styleId="Boilerplate">
    <w:name w:val="Boilerplate"/>
    <w:basedOn w:val="Normalny"/>
    <w:uiPriority w:val="99"/>
    <w:pPr>
      <w:spacing w:line="360" w:lineRule="auto"/>
    </w:pPr>
    <w:rPr>
      <w:rFonts w:eastAsiaTheme="minorEastAsia" w:cs="Arial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eastAsiaTheme="minorHAns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Bodytext">
    <w:name w:val="Bodytext"/>
    <w:qFormat/>
    <w:pPr>
      <w:spacing w:line="360" w:lineRule="auto"/>
    </w:pPr>
    <w:rPr>
      <w:rFonts w:ascii="Arial" w:eastAsia="Times New Roman" w:hAnsi="Arial"/>
      <w:sz w:val="22"/>
      <w:lang w:eastAsia="de-DE"/>
    </w:rPr>
  </w:style>
  <w:style w:type="table" w:styleId="Tabela-Siatka">
    <w:name w:val="Table Grid"/>
    <w:basedOn w:val="Standardowy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61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38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men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JNERKA\SFS%20Renaming\pismo-zewn-Sans-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E04CE-8C05-4DEF-BC3B-0FF575C2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pismo-zewn-Sans-pl</Template>
  <TotalTime>0</TotalTime>
  <Pages>3</Pages>
  <Words>1300</Words>
  <Characters>7801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extern: Geschäftsbrief</vt:lpstr>
      <vt:lpstr>extern: Geschäftsbrief</vt:lpstr>
    </vt:vector>
  </TitlesOfParts>
  <Manager>Sabine Weiß</Manager>
  <Company>Siemens AG</Company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 - Muster Download Brandville</dc:subject>
  <dc:creator>Joanna Szajner</dc:creator>
  <cp:keywords>Externer Geschäftsbrief Brief;C_Unrestricted</cp:keywords>
  <cp:lastModifiedBy>Radosław Pupiec</cp:lastModifiedBy>
  <cp:revision>2</cp:revision>
  <cp:lastPrinted>2018-12-12T15:12:00Z</cp:lastPrinted>
  <dcterms:created xsi:type="dcterms:W3CDTF">2020-01-21T07:52:00Z</dcterms:created>
  <dcterms:modified xsi:type="dcterms:W3CDTF">2020-01-21T07:52:00Z</dcterms:modified>
  <cp:category>2008-09-23/sw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_NewReviewCycle">
    <vt:lpwstr/>
  </property>
  <property fmtid="{D5CDD505-2E9C-101B-9397-08002B2CF9AE}" pid="5" name="Document Confidentiality">
    <vt:lpwstr>Unrestricted</vt:lpwstr>
  </property>
</Properties>
</file>